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BA828" w14:textId="3C445787" w:rsidR="00CC74A5" w:rsidRDefault="00CC74A5" w:rsidP="002A4B53">
      <w:pPr>
        <w:pStyle w:val="Heading1"/>
        <w:jc w:val="left"/>
        <w:rPr>
          <w:rFonts w:ascii="Calibri" w:hAnsi="Calibri"/>
          <w:sz w:val="40"/>
          <w:szCs w:val="32"/>
        </w:rPr>
      </w:pPr>
    </w:p>
    <w:tbl>
      <w:tblPr>
        <w:tblStyle w:val="TableGrid"/>
        <w:tblW w:w="0" w:type="auto"/>
        <w:tblLook w:val="04A0" w:firstRow="1" w:lastRow="0" w:firstColumn="1" w:lastColumn="0" w:noHBand="0" w:noVBand="1"/>
      </w:tblPr>
      <w:tblGrid>
        <w:gridCol w:w="1555"/>
        <w:gridCol w:w="3260"/>
        <w:gridCol w:w="1942"/>
        <w:gridCol w:w="2253"/>
      </w:tblGrid>
      <w:tr w:rsidR="00452C38" w14:paraId="6861855B" w14:textId="77777777" w:rsidTr="00452C38">
        <w:tc>
          <w:tcPr>
            <w:tcW w:w="1555" w:type="dxa"/>
            <w:shd w:val="clear" w:color="auto" w:fill="D9E2F3" w:themeFill="accent1" w:themeFillTint="33"/>
          </w:tcPr>
          <w:p w14:paraId="2326EFA3" w14:textId="6654AAB4" w:rsidR="00452C38" w:rsidRPr="00452C38" w:rsidRDefault="00452C38" w:rsidP="00452C38">
            <w:pPr>
              <w:pStyle w:val="Heading1"/>
              <w:jc w:val="left"/>
              <w:rPr>
                <w:rFonts w:ascii="Calibri" w:hAnsi="Calibri"/>
                <w:sz w:val="20"/>
                <w:szCs w:val="20"/>
              </w:rPr>
            </w:pPr>
            <w:r w:rsidRPr="00FF16BD">
              <w:rPr>
                <w:rFonts w:ascii="Calibri" w:hAnsi="Calibri"/>
                <w:sz w:val="21"/>
                <w:szCs w:val="20"/>
              </w:rPr>
              <w:t>Subject</w:t>
            </w:r>
          </w:p>
        </w:tc>
        <w:tc>
          <w:tcPr>
            <w:tcW w:w="3260" w:type="dxa"/>
          </w:tcPr>
          <w:p w14:paraId="27C416E9" w14:textId="279EEE08" w:rsidR="00452C38" w:rsidRPr="00452C38" w:rsidRDefault="00452C38" w:rsidP="00452C38">
            <w:pPr>
              <w:pStyle w:val="Heading1"/>
              <w:jc w:val="left"/>
              <w:rPr>
                <w:rFonts w:ascii="Calibri" w:hAnsi="Calibri"/>
                <w:b w:val="0"/>
                <w:sz w:val="20"/>
                <w:szCs w:val="20"/>
              </w:rPr>
            </w:pPr>
            <w:r>
              <w:rPr>
                <w:rFonts w:ascii="Calibri" w:hAnsi="Calibri"/>
                <w:b w:val="0"/>
                <w:sz w:val="20"/>
                <w:szCs w:val="20"/>
              </w:rPr>
              <w:t>Science</w:t>
            </w:r>
          </w:p>
        </w:tc>
        <w:tc>
          <w:tcPr>
            <w:tcW w:w="1942" w:type="dxa"/>
            <w:shd w:val="clear" w:color="auto" w:fill="D9E2F3" w:themeFill="accent1" w:themeFillTint="33"/>
          </w:tcPr>
          <w:p w14:paraId="28AFA231" w14:textId="42631B5A" w:rsidR="00452C38" w:rsidRPr="00452C38" w:rsidRDefault="00452C38" w:rsidP="00452C38">
            <w:pPr>
              <w:pStyle w:val="Heading1"/>
              <w:jc w:val="left"/>
              <w:rPr>
                <w:rFonts w:ascii="Calibri" w:hAnsi="Calibri"/>
                <w:sz w:val="20"/>
                <w:szCs w:val="20"/>
              </w:rPr>
            </w:pPr>
            <w:r w:rsidRPr="00FF16BD">
              <w:rPr>
                <w:rFonts w:ascii="Calibri" w:hAnsi="Calibri"/>
                <w:sz w:val="21"/>
                <w:szCs w:val="20"/>
              </w:rPr>
              <w:t>Year Levels</w:t>
            </w:r>
          </w:p>
        </w:tc>
        <w:tc>
          <w:tcPr>
            <w:tcW w:w="2253" w:type="dxa"/>
          </w:tcPr>
          <w:p w14:paraId="74EDF875" w14:textId="0938DA2A" w:rsidR="00452C38" w:rsidRPr="00452C38" w:rsidRDefault="00452C38" w:rsidP="00452C38">
            <w:pPr>
              <w:pStyle w:val="Heading1"/>
              <w:jc w:val="left"/>
              <w:rPr>
                <w:rFonts w:ascii="Calibri" w:hAnsi="Calibri"/>
                <w:b w:val="0"/>
                <w:sz w:val="20"/>
                <w:szCs w:val="20"/>
              </w:rPr>
            </w:pPr>
            <w:r>
              <w:rPr>
                <w:rFonts w:ascii="Calibri" w:hAnsi="Calibri"/>
                <w:b w:val="0"/>
                <w:sz w:val="20"/>
                <w:szCs w:val="20"/>
              </w:rPr>
              <w:t>6 &amp; 7</w:t>
            </w:r>
          </w:p>
        </w:tc>
      </w:tr>
    </w:tbl>
    <w:tbl>
      <w:tblPr>
        <w:tblStyle w:val="TableGrid"/>
        <w:tblpPr w:leftFromText="180" w:rightFromText="180" w:vertAnchor="text" w:horzAnchor="margin" w:tblpY="343"/>
        <w:tblW w:w="0" w:type="auto"/>
        <w:tblLook w:val="04A0" w:firstRow="1" w:lastRow="0" w:firstColumn="1" w:lastColumn="0" w:noHBand="0" w:noVBand="1"/>
      </w:tblPr>
      <w:tblGrid>
        <w:gridCol w:w="9010"/>
      </w:tblGrid>
      <w:tr w:rsidR="00452C38" w14:paraId="33CBAF9D" w14:textId="77777777" w:rsidTr="00452C38">
        <w:tc>
          <w:tcPr>
            <w:tcW w:w="9010" w:type="dxa"/>
            <w:shd w:val="clear" w:color="auto" w:fill="D9E2F3" w:themeFill="accent1" w:themeFillTint="33"/>
          </w:tcPr>
          <w:p w14:paraId="60944944" w14:textId="0F70CF1A" w:rsidR="00452C38" w:rsidRPr="00FF16BD" w:rsidRDefault="00452C38" w:rsidP="00452C38">
            <w:pPr>
              <w:pStyle w:val="Heading1"/>
              <w:rPr>
                <w:rFonts w:ascii="Calibri" w:hAnsi="Calibri"/>
                <w:sz w:val="22"/>
                <w:szCs w:val="22"/>
              </w:rPr>
            </w:pPr>
            <w:r w:rsidRPr="00FF16BD">
              <w:rPr>
                <w:rFonts w:ascii="Calibri" w:hAnsi="Calibri"/>
                <w:sz w:val="22"/>
                <w:szCs w:val="22"/>
              </w:rPr>
              <w:t>Lesson Overview</w:t>
            </w:r>
          </w:p>
        </w:tc>
      </w:tr>
      <w:tr w:rsidR="00452C38" w14:paraId="770FE936" w14:textId="77777777" w:rsidTr="00452C38">
        <w:tc>
          <w:tcPr>
            <w:tcW w:w="9010" w:type="dxa"/>
          </w:tcPr>
          <w:p w14:paraId="281CE1D1" w14:textId="6C40F477" w:rsidR="00452C38" w:rsidRPr="009F0CD1" w:rsidRDefault="00452C38" w:rsidP="00452C38">
            <w:pPr>
              <w:pStyle w:val="Heading1"/>
              <w:jc w:val="left"/>
              <w:rPr>
                <w:rFonts w:ascii="Calibri" w:hAnsi="Calibri" w:cs="Calibri"/>
                <w:b w:val="0"/>
                <w:sz w:val="20"/>
                <w:szCs w:val="20"/>
              </w:rPr>
            </w:pPr>
            <w:r w:rsidRPr="009F0CD1">
              <w:rPr>
                <w:rFonts w:ascii="Calibri" w:hAnsi="Calibri" w:cs="Calibri"/>
                <w:b w:val="0"/>
                <w:sz w:val="20"/>
                <w:szCs w:val="20"/>
              </w:rPr>
              <w:t xml:space="preserve">Students will be exploring what </w:t>
            </w:r>
            <w:r w:rsidR="00B379AE" w:rsidRPr="009F0CD1">
              <w:rPr>
                <w:rFonts w:ascii="Calibri" w:hAnsi="Calibri" w:cs="Calibri"/>
                <w:b w:val="0"/>
                <w:sz w:val="20"/>
                <w:szCs w:val="20"/>
              </w:rPr>
              <w:t>p</w:t>
            </w:r>
            <w:r w:rsidRPr="009F0CD1">
              <w:rPr>
                <w:rFonts w:ascii="Calibri" w:hAnsi="Calibri" w:cs="Calibri"/>
                <w:b w:val="0"/>
                <w:sz w:val="20"/>
                <w:szCs w:val="20"/>
              </w:rPr>
              <w:t xml:space="preserve">H is and </w:t>
            </w:r>
            <w:r w:rsidR="00B379AE" w:rsidRPr="009F0CD1">
              <w:rPr>
                <w:rFonts w:ascii="Calibri" w:hAnsi="Calibri" w:cs="Calibri"/>
                <w:b w:val="0"/>
                <w:sz w:val="20"/>
                <w:szCs w:val="20"/>
              </w:rPr>
              <w:t xml:space="preserve">carrying out an investigation to find out whether all water sources have the same pH. Students will also find out the pH of safe drinking water. Prior to this investigation you will need to organise </w:t>
            </w:r>
            <w:r w:rsidR="00E866E1">
              <w:rPr>
                <w:rFonts w:ascii="Calibri" w:hAnsi="Calibri" w:cs="Calibri"/>
                <w:b w:val="0"/>
                <w:sz w:val="20"/>
                <w:szCs w:val="20"/>
              </w:rPr>
              <w:t>a range of</w:t>
            </w:r>
            <w:bookmarkStart w:id="0" w:name="_GoBack"/>
            <w:bookmarkEnd w:id="0"/>
            <w:r w:rsidR="00B379AE" w:rsidRPr="009F0CD1">
              <w:rPr>
                <w:rFonts w:ascii="Calibri" w:hAnsi="Calibri" w:cs="Calibri"/>
                <w:b w:val="0"/>
                <w:sz w:val="20"/>
                <w:szCs w:val="20"/>
              </w:rPr>
              <w:t xml:space="preserve"> local water samples that you have access to. You will also need to purchase a Liquid pH Test </w:t>
            </w:r>
            <w:r w:rsidR="009B0D15" w:rsidRPr="009F0CD1">
              <w:rPr>
                <w:rFonts w:ascii="Calibri" w:hAnsi="Calibri" w:cs="Calibri"/>
                <w:b w:val="0"/>
                <w:sz w:val="20"/>
                <w:szCs w:val="20"/>
              </w:rPr>
              <w:t>K</w:t>
            </w:r>
            <w:r w:rsidR="00B379AE" w:rsidRPr="009F0CD1">
              <w:rPr>
                <w:rFonts w:ascii="Calibri" w:hAnsi="Calibri" w:cs="Calibri"/>
                <w:b w:val="0"/>
                <w:sz w:val="20"/>
                <w:szCs w:val="20"/>
              </w:rPr>
              <w:t>it. Each group will also need a small container/test tube to test water samples in and a teat pipette to add the pH indicator.</w:t>
            </w:r>
            <w:r w:rsidR="008845D6" w:rsidRPr="009F0CD1">
              <w:rPr>
                <w:rFonts w:ascii="Calibri" w:hAnsi="Calibri" w:cs="Calibri"/>
                <w:b w:val="0"/>
                <w:sz w:val="20"/>
                <w:szCs w:val="20"/>
              </w:rPr>
              <w:t xml:space="preserve"> </w:t>
            </w:r>
            <w:r w:rsidR="009F0CD1" w:rsidRPr="009F0CD1">
              <w:rPr>
                <w:rFonts w:ascii="Calibri" w:hAnsi="Calibri" w:cs="Calibri"/>
                <w:b w:val="0"/>
                <w:sz w:val="20"/>
                <w:szCs w:val="20"/>
              </w:rPr>
              <w:t>I added the question</w:t>
            </w:r>
            <w:r w:rsidR="009F0CD1">
              <w:rPr>
                <w:rFonts w:ascii="Calibri" w:hAnsi="Calibri" w:cs="Calibri"/>
                <w:b w:val="0"/>
                <w:sz w:val="20"/>
                <w:szCs w:val="20"/>
              </w:rPr>
              <w:t>:</w:t>
            </w:r>
            <w:r w:rsidR="009F0CD1" w:rsidRPr="009F0CD1">
              <w:rPr>
                <w:rFonts w:ascii="Calibri" w:hAnsi="Calibri" w:cs="Calibri"/>
                <w:b w:val="0"/>
                <w:sz w:val="20"/>
                <w:szCs w:val="20"/>
              </w:rPr>
              <w:t xml:space="preserve">  If we add liquids or powders to water does it affect the pH?</w:t>
            </w:r>
            <w:r w:rsidR="009F0CD1">
              <w:rPr>
                <w:rFonts w:ascii="Calibri" w:hAnsi="Calibri" w:cs="Calibri"/>
                <w:b w:val="0"/>
                <w:sz w:val="20"/>
                <w:szCs w:val="20"/>
              </w:rPr>
              <w:t xml:space="preserve"> </w:t>
            </w:r>
            <w:r w:rsidR="00372CFD">
              <w:rPr>
                <w:rFonts w:ascii="Calibri" w:hAnsi="Calibri" w:cs="Calibri"/>
                <w:b w:val="0"/>
                <w:sz w:val="20"/>
                <w:szCs w:val="20"/>
              </w:rPr>
              <w:t>Adding this allows</w:t>
            </w:r>
            <w:r w:rsidR="009F0CD1">
              <w:rPr>
                <w:rFonts w:ascii="Calibri" w:hAnsi="Calibri" w:cs="Calibri"/>
                <w:b w:val="0"/>
                <w:sz w:val="20"/>
                <w:szCs w:val="20"/>
              </w:rPr>
              <w:t xml:space="preserve"> students </w:t>
            </w:r>
            <w:r w:rsidR="00372CFD">
              <w:rPr>
                <w:rFonts w:ascii="Calibri" w:hAnsi="Calibri" w:cs="Calibri"/>
                <w:b w:val="0"/>
                <w:sz w:val="20"/>
                <w:szCs w:val="20"/>
              </w:rPr>
              <w:t>to</w:t>
            </w:r>
            <w:r w:rsidR="009F0CD1">
              <w:rPr>
                <w:rFonts w:ascii="Calibri" w:hAnsi="Calibri" w:cs="Calibri"/>
                <w:b w:val="0"/>
                <w:sz w:val="20"/>
                <w:szCs w:val="20"/>
              </w:rPr>
              <w:t xml:space="preserve"> explore some other colours on the pH scale</w:t>
            </w:r>
            <w:r w:rsidR="00372CFD">
              <w:rPr>
                <w:rFonts w:ascii="Calibri" w:hAnsi="Calibri" w:cs="Calibri"/>
                <w:b w:val="0"/>
                <w:sz w:val="20"/>
                <w:szCs w:val="20"/>
              </w:rPr>
              <w:t xml:space="preserve"> rather than just the water spectrum of 6.5- 8.5.</w:t>
            </w:r>
          </w:p>
        </w:tc>
      </w:tr>
      <w:tr w:rsidR="00452C38" w14:paraId="240D7E1C" w14:textId="77777777" w:rsidTr="00452C38">
        <w:tc>
          <w:tcPr>
            <w:tcW w:w="9010" w:type="dxa"/>
            <w:shd w:val="clear" w:color="auto" w:fill="D9E2F3" w:themeFill="accent1" w:themeFillTint="33"/>
          </w:tcPr>
          <w:p w14:paraId="3872B81A" w14:textId="0AFC358C" w:rsidR="00452C38" w:rsidRPr="00FF16BD" w:rsidRDefault="00452C38" w:rsidP="00452C38">
            <w:pPr>
              <w:pStyle w:val="Heading1"/>
              <w:rPr>
                <w:rFonts w:ascii="Calibri" w:hAnsi="Calibri"/>
                <w:sz w:val="22"/>
                <w:szCs w:val="22"/>
              </w:rPr>
            </w:pPr>
            <w:r w:rsidRPr="00FF16BD">
              <w:rPr>
                <w:rFonts w:ascii="Calibri" w:hAnsi="Calibri"/>
                <w:sz w:val="22"/>
                <w:szCs w:val="22"/>
              </w:rPr>
              <w:t>Australian Curriculum</w:t>
            </w:r>
          </w:p>
        </w:tc>
      </w:tr>
      <w:tr w:rsidR="00452C38" w14:paraId="3D3D3EEE" w14:textId="77777777" w:rsidTr="00452C38">
        <w:tc>
          <w:tcPr>
            <w:tcW w:w="9010" w:type="dxa"/>
          </w:tcPr>
          <w:p w14:paraId="7D2B03A2" w14:textId="77777777" w:rsidR="00452C38" w:rsidRPr="00454963" w:rsidRDefault="00452C38" w:rsidP="00452C38">
            <w:pPr>
              <w:pStyle w:val="ListParagraph"/>
              <w:numPr>
                <w:ilvl w:val="0"/>
                <w:numId w:val="11"/>
              </w:numPr>
              <w:rPr>
                <w:rFonts w:ascii="Calibri" w:hAnsi="Calibri" w:cs="Calibri"/>
                <w:color w:val="222222"/>
                <w:sz w:val="18"/>
                <w:szCs w:val="18"/>
              </w:rPr>
            </w:pPr>
            <w:r w:rsidRPr="00454963">
              <w:rPr>
                <w:rFonts w:ascii="Calibri" w:hAnsi="Calibri" w:cs="Calibri"/>
                <w:b/>
                <w:sz w:val="18"/>
                <w:szCs w:val="18"/>
              </w:rPr>
              <w:t>Biological Sciences: Year 6</w:t>
            </w:r>
            <w:r w:rsidRPr="00454963">
              <w:rPr>
                <w:rFonts w:ascii="Calibri" w:hAnsi="Calibri" w:cs="Calibri"/>
                <w:sz w:val="18"/>
                <w:szCs w:val="18"/>
              </w:rPr>
              <w:t xml:space="preserve"> </w:t>
            </w:r>
            <w:r w:rsidRPr="00454963">
              <w:rPr>
                <w:rFonts w:ascii="Calibri" w:hAnsi="Calibri" w:cs="Calibri"/>
                <w:color w:val="222222"/>
                <w:sz w:val="18"/>
                <w:szCs w:val="18"/>
              </w:rPr>
              <w:t>The growth and survival of living things are affected by physical conditions of their environment</w:t>
            </w:r>
          </w:p>
          <w:p w14:paraId="76374CE4" w14:textId="77777777" w:rsidR="00452C38" w:rsidRPr="00D84D27" w:rsidRDefault="00452C38" w:rsidP="00452C38">
            <w:pPr>
              <w:rPr>
                <w:rFonts w:ascii="Calibri" w:hAnsi="Calibri" w:cs="Calibri"/>
                <w:sz w:val="18"/>
                <w:szCs w:val="18"/>
              </w:rPr>
            </w:pPr>
          </w:p>
          <w:p w14:paraId="428DCE86" w14:textId="77777777" w:rsidR="00452C38" w:rsidRPr="00454963" w:rsidRDefault="00452C38" w:rsidP="00452C38">
            <w:pPr>
              <w:pStyle w:val="ListParagraph"/>
              <w:numPr>
                <w:ilvl w:val="0"/>
                <w:numId w:val="11"/>
              </w:numPr>
              <w:rPr>
                <w:rFonts w:ascii="Calibri" w:hAnsi="Calibri" w:cs="Calibri"/>
                <w:color w:val="222222"/>
                <w:sz w:val="18"/>
                <w:szCs w:val="18"/>
              </w:rPr>
            </w:pPr>
            <w:r w:rsidRPr="00454963">
              <w:rPr>
                <w:rFonts w:ascii="Calibri" w:hAnsi="Calibri" w:cs="Calibri"/>
                <w:b/>
                <w:sz w:val="18"/>
                <w:szCs w:val="18"/>
              </w:rPr>
              <w:t>Science as human endeavour: Year 6</w:t>
            </w:r>
            <w:r w:rsidRPr="00454963">
              <w:rPr>
                <w:rFonts w:ascii="Calibri" w:hAnsi="Calibri" w:cs="Calibri"/>
                <w:sz w:val="18"/>
                <w:szCs w:val="18"/>
              </w:rPr>
              <w:t xml:space="preserve"> </w:t>
            </w:r>
            <w:r w:rsidRPr="00454963">
              <w:rPr>
                <w:rFonts w:ascii="Calibri" w:hAnsi="Calibri" w:cs="Calibri"/>
                <w:color w:val="222222"/>
                <w:sz w:val="18"/>
                <w:szCs w:val="18"/>
              </w:rPr>
              <w:t xml:space="preserve">Nature and development of science: Science involves testing predictions by gathering data and using evidence to develop explanations of events and phenomena </w:t>
            </w:r>
          </w:p>
          <w:p w14:paraId="5538C2B8" w14:textId="77777777" w:rsidR="00452C38" w:rsidRPr="00D84D27" w:rsidRDefault="00452C38" w:rsidP="00452C38">
            <w:pPr>
              <w:rPr>
                <w:rFonts w:ascii="Calibri" w:hAnsi="Calibri" w:cs="Calibri"/>
                <w:sz w:val="18"/>
                <w:szCs w:val="18"/>
              </w:rPr>
            </w:pPr>
          </w:p>
          <w:p w14:paraId="7D92F717" w14:textId="77777777" w:rsidR="00452C38" w:rsidRPr="00454963" w:rsidRDefault="00452C38" w:rsidP="00452C38">
            <w:pPr>
              <w:pStyle w:val="ListParagraph"/>
              <w:numPr>
                <w:ilvl w:val="0"/>
                <w:numId w:val="11"/>
              </w:numPr>
              <w:rPr>
                <w:rFonts w:ascii="Calibri" w:hAnsi="Calibri" w:cs="Calibri"/>
                <w:color w:val="222222"/>
                <w:sz w:val="18"/>
                <w:szCs w:val="18"/>
              </w:rPr>
            </w:pPr>
            <w:r w:rsidRPr="00454963">
              <w:rPr>
                <w:rFonts w:ascii="Calibri" w:hAnsi="Calibri" w:cs="Calibri"/>
                <w:b/>
                <w:sz w:val="18"/>
                <w:szCs w:val="18"/>
              </w:rPr>
              <w:t>Science as human endeavour: Year 6</w:t>
            </w:r>
            <w:r w:rsidRPr="00454963">
              <w:rPr>
                <w:rFonts w:ascii="Calibri" w:hAnsi="Calibri" w:cs="Calibri"/>
                <w:sz w:val="18"/>
                <w:szCs w:val="18"/>
              </w:rPr>
              <w:t xml:space="preserve"> </w:t>
            </w:r>
            <w:r w:rsidRPr="00454963">
              <w:rPr>
                <w:rFonts w:ascii="Calibri" w:hAnsi="Calibri" w:cs="Calibri"/>
                <w:color w:val="222222"/>
                <w:sz w:val="18"/>
                <w:szCs w:val="18"/>
              </w:rPr>
              <w:t xml:space="preserve">Use and influence of Science: Scientific knowledge is used to solve problems and inform personal and community decisions </w:t>
            </w:r>
          </w:p>
          <w:p w14:paraId="2C7D95BB" w14:textId="77777777" w:rsidR="00452C38" w:rsidRDefault="00452C38" w:rsidP="00452C38">
            <w:pPr>
              <w:rPr>
                <w:rFonts w:ascii="Calibri" w:hAnsi="Calibri" w:cs="Calibri"/>
                <w:color w:val="222222"/>
                <w:sz w:val="18"/>
                <w:szCs w:val="18"/>
              </w:rPr>
            </w:pPr>
          </w:p>
          <w:p w14:paraId="68E5F8AE" w14:textId="77777777" w:rsidR="00452C38" w:rsidRPr="00454963" w:rsidRDefault="00452C38" w:rsidP="00452C38">
            <w:pPr>
              <w:pStyle w:val="ListParagraph"/>
              <w:numPr>
                <w:ilvl w:val="0"/>
                <w:numId w:val="11"/>
              </w:numPr>
              <w:rPr>
                <w:rFonts w:ascii="Calibri" w:hAnsi="Calibri" w:cs="Calibri"/>
                <w:color w:val="222222"/>
                <w:sz w:val="18"/>
                <w:szCs w:val="18"/>
              </w:rPr>
            </w:pPr>
            <w:r w:rsidRPr="00454963">
              <w:rPr>
                <w:rFonts w:ascii="Calibri" w:hAnsi="Calibri" w:cs="Calibri"/>
                <w:b/>
                <w:sz w:val="18"/>
                <w:szCs w:val="18"/>
              </w:rPr>
              <w:t>Science Inquiry Skills</w:t>
            </w:r>
            <w:r w:rsidRPr="00454963">
              <w:rPr>
                <w:rFonts w:ascii="Calibri" w:hAnsi="Calibri" w:cs="Calibri"/>
                <w:sz w:val="18"/>
                <w:szCs w:val="18"/>
              </w:rPr>
              <w:t xml:space="preserve"> </w:t>
            </w:r>
            <w:r w:rsidRPr="00454963">
              <w:rPr>
                <w:rFonts w:ascii="Calibri" w:hAnsi="Calibri" w:cs="Calibri"/>
                <w:color w:val="222222"/>
                <w:sz w:val="18"/>
                <w:szCs w:val="18"/>
              </w:rPr>
              <w:t>Pose questions and make predictions about scientific investigations</w:t>
            </w:r>
          </w:p>
          <w:p w14:paraId="59820B91" w14:textId="77777777" w:rsidR="00452C38" w:rsidRDefault="00452C38" w:rsidP="00452C38">
            <w:pPr>
              <w:rPr>
                <w:rFonts w:ascii="Calibri" w:hAnsi="Calibri" w:cs="Calibri"/>
                <w:color w:val="222222"/>
                <w:sz w:val="18"/>
                <w:szCs w:val="18"/>
              </w:rPr>
            </w:pPr>
          </w:p>
          <w:p w14:paraId="6D02AA24" w14:textId="77777777" w:rsidR="00452C38" w:rsidRPr="00454963" w:rsidRDefault="00452C38" w:rsidP="00452C38">
            <w:pPr>
              <w:pStyle w:val="ListParagraph"/>
              <w:numPr>
                <w:ilvl w:val="0"/>
                <w:numId w:val="11"/>
              </w:numPr>
              <w:rPr>
                <w:rFonts w:ascii="Calibri" w:hAnsi="Calibri" w:cs="Calibri"/>
                <w:color w:val="222222"/>
                <w:sz w:val="18"/>
                <w:szCs w:val="18"/>
              </w:rPr>
            </w:pPr>
            <w:r w:rsidRPr="00454963">
              <w:rPr>
                <w:rFonts w:ascii="Calibri" w:hAnsi="Calibri" w:cs="Calibri"/>
                <w:b/>
                <w:sz w:val="18"/>
                <w:szCs w:val="18"/>
              </w:rPr>
              <w:t>Science Inquiry Skills</w:t>
            </w:r>
            <w:r w:rsidRPr="00454963">
              <w:rPr>
                <w:rFonts w:ascii="Calibri" w:hAnsi="Calibri" w:cs="Calibri"/>
                <w:sz w:val="18"/>
                <w:szCs w:val="18"/>
              </w:rPr>
              <w:t xml:space="preserve"> </w:t>
            </w:r>
            <w:r w:rsidRPr="00454963">
              <w:rPr>
                <w:rFonts w:ascii="Calibri" w:hAnsi="Calibri" w:cs="Calibri"/>
                <w:color w:val="222222"/>
                <w:sz w:val="18"/>
                <w:szCs w:val="18"/>
              </w:rPr>
              <w:t>Construct and use a range of representations, including tables and graphs to represent and describe observations, patterns or relationships using data</w:t>
            </w:r>
          </w:p>
          <w:p w14:paraId="1A461992" w14:textId="77777777" w:rsidR="00452C38" w:rsidRDefault="00452C38" w:rsidP="00452C38">
            <w:pPr>
              <w:rPr>
                <w:rFonts w:ascii="Calibri" w:hAnsi="Calibri" w:cs="Calibri"/>
                <w:color w:val="222222"/>
                <w:sz w:val="18"/>
                <w:szCs w:val="18"/>
              </w:rPr>
            </w:pPr>
          </w:p>
          <w:p w14:paraId="4903266F" w14:textId="77777777" w:rsidR="00452C38" w:rsidRDefault="00452C38" w:rsidP="00452C38">
            <w:pPr>
              <w:pStyle w:val="ListParagraph"/>
              <w:numPr>
                <w:ilvl w:val="0"/>
                <w:numId w:val="11"/>
              </w:numPr>
              <w:rPr>
                <w:rFonts w:ascii="Calibri" w:hAnsi="Calibri" w:cs="Calibri"/>
                <w:color w:val="222222"/>
                <w:sz w:val="18"/>
                <w:szCs w:val="18"/>
              </w:rPr>
            </w:pPr>
            <w:r w:rsidRPr="00454963">
              <w:rPr>
                <w:rFonts w:ascii="Calibri" w:hAnsi="Calibri" w:cs="Calibri"/>
                <w:b/>
                <w:sz w:val="18"/>
                <w:szCs w:val="18"/>
              </w:rPr>
              <w:t>Science Inquiry Skills</w:t>
            </w:r>
            <w:r w:rsidRPr="00454963">
              <w:rPr>
                <w:rFonts w:ascii="Calibri" w:hAnsi="Calibri" w:cs="Calibri"/>
                <w:sz w:val="18"/>
                <w:szCs w:val="18"/>
              </w:rPr>
              <w:t xml:space="preserve"> </w:t>
            </w:r>
            <w:r w:rsidRPr="00454963">
              <w:rPr>
                <w:rFonts w:ascii="Calibri" w:hAnsi="Calibri" w:cs="Calibri"/>
                <w:color w:val="222222"/>
                <w:sz w:val="18"/>
                <w:szCs w:val="18"/>
              </w:rPr>
              <w:t>Compare data with predictions</w:t>
            </w:r>
          </w:p>
          <w:p w14:paraId="18E65614" w14:textId="77777777" w:rsidR="00452C38" w:rsidRPr="00452C38" w:rsidRDefault="00452C38" w:rsidP="00452C38">
            <w:pPr>
              <w:pStyle w:val="ListParagraph"/>
              <w:rPr>
                <w:rFonts w:ascii="Calibri" w:hAnsi="Calibri" w:cs="Calibri"/>
                <w:b/>
                <w:sz w:val="18"/>
                <w:szCs w:val="18"/>
              </w:rPr>
            </w:pPr>
          </w:p>
          <w:p w14:paraId="34ABC8A5" w14:textId="0656BFA7" w:rsidR="00452C38" w:rsidRPr="00452C38" w:rsidRDefault="00452C38" w:rsidP="00452C38">
            <w:pPr>
              <w:pStyle w:val="ListParagraph"/>
              <w:numPr>
                <w:ilvl w:val="0"/>
                <w:numId w:val="11"/>
              </w:numPr>
              <w:rPr>
                <w:rFonts w:ascii="Calibri" w:hAnsi="Calibri" w:cs="Calibri"/>
                <w:color w:val="222222"/>
                <w:sz w:val="18"/>
                <w:szCs w:val="18"/>
              </w:rPr>
            </w:pPr>
            <w:r w:rsidRPr="00452C38">
              <w:rPr>
                <w:rFonts w:ascii="Calibri" w:hAnsi="Calibri" w:cs="Calibri"/>
                <w:b/>
                <w:sz w:val="18"/>
                <w:szCs w:val="18"/>
              </w:rPr>
              <w:t>Science Inquiry Skills</w:t>
            </w:r>
            <w:r w:rsidRPr="00452C38">
              <w:rPr>
                <w:rFonts w:ascii="Calibri" w:hAnsi="Calibri" w:cs="Calibri"/>
                <w:sz w:val="18"/>
                <w:szCs w:val="18"/>
              </w:rPr>
              <w:t xml:space="preserve"> </w:t>
            </w:r>
            <w:r w:rsidRPr="00452C38">
              <w:rPr>
                <w:rFonts w:ascii="Calibri" w:hAnsi="Calibri" w:cs="Calibri"/>
                <w:color w:val="222222"/>
                <w:sz w:val="18"/>
                <w:szCs w:val="18"/>
              </w:rPr>
              <w:t>Communicate ideas, explanations and processes using scientific representations in a variety of ways</w:t>
            </w:r>
          </w:p>
        </w:tc>
      </w:tr>
    </w:tbl>
    <w:p w14:paraId="47077DCB" w14:textId="77777777" w:rsidR="00452C38" w:rsidRPr="00452C38" w:rsidRDefault="00452C38" w:rsidP="00452C38">
      <w:pPr>
        <w:pStyle w:val="Heading1"/>
        <w:jc w:val="left"/>
        <w:rPr>
          <w:rFonts w:ascii="Calibri" w:hAnsi="Calibri"/>
          <w:sz w:val="22"/>
          <w:szCs w:val="22"/>
        </w:rPr>
      </w:pPr>
    </w:p>
    <w:p w14:paraId="0F7BB4C7" w14:textId="42975263" w:rsidR="00CC74A5" w:rsidRDefault="00CC74A5"/>
    <w:p w14:paraId="42407C34" w14:textId="3EE9A15F" w:rsidR="00454963" w:rsidRDefault="00454963"/>
    <w:tbl>
      <w:tblPr>
        <w:tblStyle w:val="TableGrid"/>
        <w:tblpPr w:leftFromText="180" w:rightFromText="180" w:vertAnchor="text" w:horzAnchor="page" w:tblpX="1442" w:tblpY="2"/>
        <w:tblW w:w="9067" w:type="dxa"/>
        <w:tblLook w:val="04A0" w:firstRow="1" w:lastRow="0" w:firstColumn="1" w:lastColumn="0" w:noHBand="0" w:noVBand="1"/>
      </w:tblPr>
      <w:tblGrid>
        <w:gridCol w:w="4253"/>
        <w:gridCol w:w="4814"/>
      </w:tblGrid>
      <w:tr w:rsidR="00454963" w14:paraId="300E7586" w14:textId="77777777" w:rsidTr="00452C38">
        <w:tc>
          <w:tcPr>
            <w:tcW w:w="4253" w:type="dxa"/>
            <w:shd w:val="clear" w:color="auto" w:fill="D9E2F3" w:themeFill="accent1" w:themeFillTint="33"/>
          </w:tcPr>
          <w:p w14:paraId="51FACE1B" w14:textId="4AA63AC3" w:rsidR="00454963" w:rsidRPr="00FF16BD" w:rsidRDefault="00454963" w:rsidP="00452C38">
            <w:pPr>
              <w:jc w:val="center"/>
              <w:rPr>
                <w:rFonts w:ascii="Calibri" w:hAnsi="Calibri" w:cs="Calibri"/>
                <w:b/>
                <w:sz w:val="22"/>
              </w:rPr>
            </w:pPr>
            <w:r w:rsidRPr="00FF16BD">
              <w:rPr>
                <w:rFonts w:ascii="Calibri" w:hAnsi="Calibri" w:cs="Calibri"/>
                <w:b/>
                <w:sz w:val="22"/>
              </w:rPr>
              <w:t>Essential Questions</w:t>
            </w:r>
          </w:p>
        </w:tc>
        <w:tc>
          <w:tcPr>
            <w:tcW w:w="4814" w:type="dxa"/>
            <w:shd w:val="clear" w:color="auto" w:fill="D9E2F3" w:themeFill="accent1" w:themeFillTint="33"/>
          </w:tcPr>
          <w:p w14:paraId="1DC1D4D3" w14:textId="39563142" w:rsidR="00454963" w:rsidRPr="00FF16BD" w:rsidRDefault="00454963" w:rsidP="00452C38">
            <w:pPr>
              <w:jc w:val="center"/>
              <w:rPr>
                <w:rFonts w:ascii="Calibri" w:hAnsi="Calibri" w:cs="Calibri"/>
                <w:b/>
                <w:sz w:val="22"/>
              </w:rPr>
            </w:pPr>
            <w:r w:rsidRPr="00FF16BD">
              <w:rPr>
                <w:rFonts w:ascii="Calibri" w:hAnsi="Calibri" w:cs="Calibri"/>
                <w:b/>
                <w:sz w:val="22"/>
              </w:rPr>
              <w:t>Skills</w:t>
            </w:r>
          </w:p>
        </w:tc>
      </w:tr>
      <w:tr w:rsidR="00454963" w14:paraId="68D8F734" w14:textId="77777777" w:rsidTr="00452C38">
        <w:tc>
          <w:tcPr>
            <w:tcW w:w="4253" w:type="dxa"/>
          </w:tcPr>
          <w:p w14:paraId="218A4145" w14:textId="759E08DB" w:rsidR="00452C38" w:rsidRDefault="00452C38" w:rsidP="00452C38">
            <w:pPr>
              <w:pStyle w:val="NormalWeb"/>
              <w:numPr>
                <w:ilvl w:val="0"/>
                <w:numId w:val="12"/>
              </w:numPr>
              <w:spacing w:after="240" w:afterAutospacing="0"/>
              <w:rPr>
                <w:rFonts w:ascii="Calibri" w:hAnsi="Calibri" w:cs="Calibri"/>
                <w:sz w:val="18"/>
                <w:szCs w:val="22"/>
              </w:rPr>
            </w:pPr>
            <w:r>
              <w:rPr>
                <w:rFonts w:ascii="Calibri" w:hAnsi="Calibri" w:cs="Calibri"/>
                <w:sz w:val="18"/>
                <w:szCs w:val="22"/>
              </w:rPr>
              <w:t>Do all water sources have the same pH?</w:t>
            </w:r>
          </w:p>
          <w:p w14:paraId="76DE28B4" w14:textId="6DF66B96" w:rsidR="00454963" w:rsidRDefault="00452C38" w:rsidP="00452C38">
            <w:pPr>
              <w:pStyle w:val="NormalWeb"/>
              <w:numPr>
                <w:ilvl w:val="0"/>
                <w:numId w:val="12"/>
              </w:numPr>
              <w:spacing w:after="240" w:afterAutospacing="0"/>
              <w:rPr>
                <w:rFonts w:ascii="Calibri" w:hAnsi="Calibri" w:cs="Calibri"/>
                <w:sz w:val="18"/>
                <w:szCs w:val="22"/>
              </w:rPr>
            </w:pPr>
            <w:r>
              <w:rPr>
                <w:rFonts w:ascii="Calibri" w:hAnsi="Calibri" w:cs="Calibri"/>
                <w:sz w:val="18"/>
                <w:szCs w:val="22"/>
              </w:rPr>
              <w:t>How does the pH of eater affect marine life?</w:t>
            </w:r>
          </w:p>
          <w:p w14:paraId="43CC71C8" w14:textId="77777777" w:rsidR="00454963" w:rsidRDefault="00454963" w:rsidP="00452C38">
            <w:pPr>
              <w:pStyle w:val="NormalWeb"/>
              <w:numPr>
                <w:ilvl w:val="0"/>
                <w:numId w:val="12"/>
              </w:numPr>
              <w:spacing w:after="240" w:afterAutospacing="0"/>
              <w:rPr>
                <w:rFonts w:ascii="Calibri" w:hAnsi="Calibri" w:cs="Calibri"/>
                <w:sz w:val="18"/>
                <w:szCs w:val="22"/>
              </w:rPr>
            </w:pPr>
            <w:r>
              <w:rPr>
                <w:rFonts w:ascii="Calibri" w:hAnsi="Calibri" w:cs="Calibri"/>
                <w:sz w:val="18"/>
                <w:szCs w:val="22"/>
              </w:rPr>
              <w:t>What is PH and how do we test it?</w:t>
            </w:r>
          </w:p>
          <w:p w14:paraId="1535F12E" w14:textId="4AC6AEF9" w:rsidR="00454963" w:rsidRDefault="00454963" w:rsidP="00452C38">
            <w:pPr>
              <w:pStyle w:val="NormalWeb"/>
              <w:numPr>
                <w:ilvl w:val="0"/>
                <w:numId w:val="12"/>
              </w:numPr>
              <w:spacing w:after="240" w:afterAutospacing="0"/>
              <w:rPr>
                <w:rFonts w:ascii="Calibri" w:hAnsi="Calibri" w:cs="Calibri"/>
                <w:sz w:val="18"/>
                <w:szCs w:val="22"/>
              </w:rPr>
            </w:pPr>
            <w:r>
              <w:rPr>
                <w:rFonts w:ascii="Calibri" w:hAnsi="Calibri" w:cs="Calibri"/>
                <w:sz w:val="18"/>
                <w:szCs w:val="22"/>
              </w:rPr>
              <w:t xml:space="preserve">What PH is safe drinking water? </w:t>
            </w:r>
          </w:p>
          <w:p w14:paraId="35BF6B79" w14:textId="77777777" w:rsidR="00454963" w:rsidRDefault="00454963" w:rsidP="00452C38"/>
        </w:tc>
        <w:tc>
          <w:tcPr>
            <w:tcW w:w="4814" w:type="dxa"/>
          </w:tcPr>
          <w:p w14:paraId="434D3374" w14:textId="77777777" w:rsidR="00454963" w:rsidRDefault="00454963" w:rsidP="00452C38">
            <w:pPr>
              <w:numPr>
                <w:ilvl w:val="0"/>
                <w:numId w:val="13"/>
              </w:numPr>
              <w:spacing w:line="360" w:lineRule="auto"/>
              <w:ind w:left="782" w:hanging="357"/>
              <w:rPr>
                <w:rFonts w:ascii="Calibri" w:hAnsi="Calibri" w:cs="Calibri"/>
                <w:sz w:val="18"/>
                <w:szCs w:val="22"/>
              </w:rPr>
            </w:pPr>
            <w:r>
              <w:rPr>
                <w:rFonts w:ascii="Calibri" w:hAnsi="Calibri" w:cs="Calibri"/>
                <w:sz w:val="18"/>
                <w:szCs w:val="22"/>
              </w:rPr>
              <w:t>Poses a range of Scientific questions</w:t>
            </w:r>
          </w:p>
          <w:p w14:paraId="03BBC7C8" w14:textId="77777777" w:rsidR="00454963" w:rsidRDefault="00454963" w:rsidP="00452C38">
            <w:pPr>
              <w:numPr>
                <w:ilvl w:val="0"/>
                <w:numId w:val="13"/>
              </w:numPr>
              <w:spacing w:line="360" w:lineRule="auto"/>
              <w:ind w:left="782" w:hanging="357"/>
              <w:rPr>
                <w:rFonts w:ascii="Calibri" w:hAnsi="Calibri" w:cs="Calibri"/>
                <w:sz w:val="18"/>
                <w:szCs w:val="22"/>
              </w:rPr>
            </w:pPr>
            <w:r>
              <w:rPr>
                <w:rFonts w:ascii="Calibri" w:hAnsi="Calibri" w:cs="Calibri"/>
                <w:sz w:val="18"/>
                <w:szCs w:val="22"/>
              </w:rPr>
              <w:t xml:space="preserve">Uses a range of scientific vocabulary </w:t>
            </w:r>
          </w:p>
          <w:p w14:paraId="55EBEEF7" w14:textId="77777777" w:rsidR="00454963" w:rsidRDefault="00454963" w:rsidP="00452C38">
            <w:pPr>
              <w:numPr>
                <w:ilvl w:val="0"/>
                <w:numId w:val="13"/>
              </w:numPr>
              <w:spacing w:line="360" w:lineRule="auto"/>
              <w:ind w:left="782" w:hanging="357"/>
              <w:rPr>
                <w:rFonts w:ascii="Calibri" w:hAnsi="Calibri" w:cs="Calibri"/>
                <w:sz w:val="18"/>
                <w:szCs w:val="22"/>
              </w:rPr>
            </w:pPr>
            <w:r>
              <w:rPr>
                <w:rFonts w:ascii="Calibri" w:hAnsi="Calibri" w:cs="Calibri"/>
                <w:sz w:val="18"/>
                <w:szCs w:val="22"/>
              </w:rPr>
              <w:t>Describe and predict the effect of environmental changes on living things</w:t>
            </w:r>
          </w:p>
          <w:p w14:paraId="573B531E" w14:textId="77777777" w:rsidR="00454963" w:rsidRDefault="00454963" w:rsidP="00452C38">
            <w:pPr>
              <w:numPr>
                <w:ilvl w:val="0"/>
                <w:numId w:val="13"/>
              </w:numPr>
              <w:spacing w:line="360" w:lineRule="auto"/>
              <w:ind w:left="782" w:hanging="357"/>
              <w:rPr>
                <w:rFonts w:ascii="Calibri" w:hAnsi="Calibri" w:cs="Calibri"/>
                <w:sz w:val="18"/>
                <w:szCs w:val="22"/>
              </w:rPr>
            </w:pPr>
            <w:r>
              <w:rPr>
                <w:rFonts w:ascii="Calibri" w:hAnsi="Calibri" w:cs="Calibri"/>
                <w:sz w:val="18"/>
                <w:szCs w:val="22"/>
              </w:rPr>
              <w:t>Collect, organise and interpret data</w:t>
            </w:r>
          </w:p>
          <w:p w14:paraId="19F09A7D" w14:textId="77777777" w:rsidR="00454963" w:rsidRDefault="00454963" w:rsidP="00452C38">
            <w:pPr>
              <w:numPr>
                <w:ilvl w:val="0"/>
                <w:numId w:val="13"/>
              </w:numPr>
              <w:spacing w:line="360" w:lineRule="auto"/>
              <w:ind w:left="782" w:hanging="357"/>
              <w:rPr>
                <w:rFonts w:ascii="Calibri" w:hAnsi="Calibri" w:cs="Calibri"/>
                <w:sz w:val="18"/>
                <w:szCs w:val="22"/>
              </w:rPr>
            </w:pPr>
            <w:r>
              <w:rPr>
                <w:rFonts w:ascii="Calibri" w:hAnsi="Calibri" w:cs="Calibri"/>
                <w:sz w:val="18"/>
                <w:szCs w:val="22"/>
              </w:rPr>
              <w:t>Communicate ideas</w:t>
            </w:r>
          </w:p>
          <w:p w14:paraId="060F8AA9" w14:textId="77777777" w:rsidR="00452C38" w:rsidRDefault="00454963" w:rsidP="00452C38">
            <w:pPr>
              <w:numPr>
                <w:ilvl w:val="0"/>
                <w:numId w:val="13"/>
              </w:numPr>
              <w:spacing w:line="360" w:lineRule="auto"/>
              <w:ind w:left="782" w:hanging="357"/>
              <w:rPr>
                <w:rFonts w:ascii="Calibri" w:hAnsi="Calibri" w:cs="Calibri"/>
                <w:sz w:val="18"/>
                <w:szCs w:val="22"/>
              </w:rPr>
            </w:pPr>
            <w:r>
              <w:rPr>
                <w:rFonts w:ascii="Calibri" w:hAnsi="Calibri" w:cs="Calibri"/>
                <w:sz w:val="18"/>
                <w:szCs w:val="22"/>
              </w:rPr>
              <w:t>Classify and organise diverse organisms based on observable differences</w:t>
            </w:r>
          </w:p>
          <w:p w14:paraId="0B8AD9FA" w14:textId="08718532" w:rsidR="00454963" w:rsidRPr="00452C38" w:rsidRDefault="00454963" w:rsidP="00452C38">
            <w:pPr>
              <w:numPr>
                <w:ilvl w:val="0"/>
                <w:numId w:val="13"/>
              </w:numPr>
              <w:spacing w:line="360" w:lineRule="auto"/>
              <w:ind w:left="782" w:hanging="357"/>
              <w:rPr>
                <w:rFonts w:ascii="Calibri" w:hAnsi="Calibri" w:cs="Calibri"/>
                <w:sz w:val="18"/>
                <w:szCs w:val="22"/>
              </w:rPr>
            </w:pPr>
            <w:r w:rsidRPr="00452C38">
              <w:rPr>
                <w:rFonts w:ascii="Calibri" w:hAnsi="Calibri" w:cs="Calibri"/>
                <w:sz w:val="18"/>
                <w:szCs w:val="22"/>
              </w:rPr>
              <w:t>Follow procedures to develop investigable questions</w:t>
            </w:r>
          </w:p>
        </w:tc>
      </w:tr>
    </w:tbl>
    <w:p w14:paraId="23E0821F" w14:textId="76EC931C" w:rsidR="00454963" w:rsidRDefault="00454963"/>
    <w:p w14:paraId="6CD48DAF" w14:textId="314C5DCC" w:rsidR="00454963" w:rsidRDefault="00454963"/>
    <w:p w14:paraId="59B73240" w14:textId="640FA49A" w:rsidR="00454963" w:rsidRDefault="00454963"/>
    <w:p w14:paraId="0A94143A" w14:textId="6DD8AE8A" w:rsidR="00CC74A5" w:rsidRDefault="00CC74A5"/>
    <w:p w14:paraId="2CACCA30" w14:textId="43335236" w:rsidR="00CC74A5" w:rsidRDefault="00CC74A5"/>
    <w:p w14:paraId="22E5AD99" w14:textId="60418119" w:rsidR="00452C38" w:rsidRDefault="00452C38"/>
    <w:p w14:paraId="4C0296F7" w14:textId="1A665760" w:rsidR="00452C38" w:rsidRDefault="00452C38"/>
    <w:p w14:paraId="6332C8F4" w14:textId="2E5412A2" w:rsidR="00452C38" w:rsidRDefault="00452C38"/>
    <w:p w14:paraId="6A5B8A18" w14:textId="54CDB23A" w:rsidR="00452C38" w:rsidRDefault="00452C38"/>
    <w:tbl>
      <w:tblPr>
        <w:tblStyle w:val="TableGrid"/>
        <w:tblW w:w="10065" w:type="dxa"/>
        <w:tblInd w:w="-572" w:type="dxa"/>
        <w:tblLook w:val="04A0" w:firstRow="1" w:lastRow="0" w:firstColumn="1" w:lastColumn="0" w:noHBand="0" w:noVBand="1"/>
      </w:tblPr>
      <w:tblGrid>
        <w:gridCol w:w="2268"/>
        <w:gridCol w:w="7797"/>
      </w:tblGrid>
      <w:tr w:rsidR="00452C38" w14:paraId="3CED3C40" w14:textId="77777777" w:rsidTr="00452C38">
        <w:tc>
          <w:tcPr>
            <w:tcW w:w="10065" w:type="dxa"/>
            <w:gridSpan w:val="2"/>
            <w:shd w:val="clear" w:color="auto" w:fill="D9E2F3" w:themeFill="accent1" w:themeFillTint="33"/>
          </w:tcPr>
          <w:p w14:paraId="60F1F267" w14:textId="3CA8D075" w:rsidR="00452C38" w:rsidRDefault="00452C38" w:rsidP="00452C38">
            <w:pPr>
              <w:jc w:val="center"/>
            </w:pPr>
            <w:r w:rsidRPr="001F4608">
              <w:rPr>
                <w:rFonts w:ascii="Calibri" w:hAnsi="Calibri"/>
                <w:b/>
                <w:bCs/>
                <w:sz w:val="22"/>
                <w:szCs w:val="19"/>
              </w:rPr>
              <w:t>Lesson Sequence</w:t>
            </w:r>
          </w:p>
        </w:tc>
      </w:tr>
      <w:tr w:rsidR="00452C38" w14:paraId="3A06644C" w14:textId="77777777" w:rsidTr="00452C38">
        <w:tc>
          <w:tcPr>
            <w:tcW w:w="2268" w:type="dxa"/>
          </w:tcPr>
          <w:p w14:paraId="61C41D19" w14:textId="77777777" w:rsidR="00452C38" w:rsidRDefault="00452C38" w:rsidP="00452C38">
            <w:pPr>
              <w:pStyle w:val="NormalWeb"/>
              <w:rPr>
                <w:rFonts w:ascii="Calibri" w:hAnsi="Calibri"/>
                <w:b/>
                <w:sz w:val="20"/>
                <w:szCs w:val="20"/>
              </w:rPr>
            </w:pPr>
            <w:r w:rsidRPr="00DA1375">
              <w:rPr>
                <w:rFonts w:ascii="Calibri" w:hAnsi="Calibri"/>
                <w:b/>
                <w:sz w:val="20"/>
                <w:szCs w:val="20"/>
              </w:rPr>
              <w:t>Introduction</w:t>
            </w:r>
          </w:p>
          <w:p w14:paraId="3B9D4357" w14:textId="75837027" w:rsidR="00452C38" w:rsidRPr="001B5B38" w:rsidRDefault="00452C38" w:rsidP="00452C38">
            <w:pPr>
              <w:pStyle w:val="NormalWeb"/>
              <w:rPr>
                <w:rFonts w:ascii="Calibri" w:hAnsi="Calibri"/>
                <w:sz w:val="20"/>
                <w:szCs w:val="20"/>
              </w:rPr>
            </w:pPr>
            <w:r w:rsidRPr="001B5B38">
              <w:rPr>
                <w:rFonts w:ascii="Calibri" w:hAnsi="Calibri"/>
                <w:sz w:val="20"/>
                <w:szCs w:val="20"/>
              </w:rPr>
              <w:t>(10</w:t>
            </w:r>
            <w:r w:rsidR="001879CE">
              <w:rPr>
                <w:rFonts w:ascii="Calibri" w:hAnsi="Calibri"/>
                <w:sz w:val="20"/>
                <w:szCs w:val="20"/>
              </w:rPr>
              <w:t>- 15</w:t>
            </w:r>
            <w:r w:rsidRPr="001B5B38">
              <w:rPr>
                <w:rFonts w:ascii="Calibri" w:hAnsi="Calibri"/>
                <w:sz w:val="20"/>
                <w:szCs w:val="20"/>
              </w:rPr>
              <w:t>mins)</w:t>
            </w:r>
          </w:p>
          <w:p w14:paraId="1B2D32BB" w14:textId="3CFC0F94" w:rsidR="00452C38" w:rsidRDefault="00452C38" w:rsidP="00452C38">
            <w:pPr>
              <w:pStyle w:val="NormalWeb"/>
              <w:rPr>
                <w:rFonts w:ascii="Calibri" w:hAnsi="Calibri"/>
                <w:b/>
                <w:sz w:val="20"/>
                <w:szCs w:val="20"/>
              </w:rPr>
            </w:pPr>
          </w:p>
          <w:p w14:paraId="2CEE6E51" w14:textId="520AF330" w:rsidR="00B379AE" w:rsidRDefault="00B379AE" w:rsidP="00452C38">
            <w:pPr>
              <w:pStyle w:val="NormalWeb"/>
              <w:rPr>
                <w:rFonts w:ascii="Calibri" w:hAnsi="Calibri"/>
                <w:b/>
                <w:sz w:val="20"/>
                <w:szCs w:val="20"/>
              </w:rPr>
            </w:pPr>
          </w:p>
          <w:p w14:paraId="09206982" w14:textId="77777777" w:rsidR="00B379AE" w:rsidRPr="00DA1375" w:rsidRDefault="00B379AE" w:rsidP="00452C38">
            <w:pPr>
              <w:pStyle w:val="NormalWeb"/>
              <w:rPr>
                <w:rFonts w:ascii="Calibri" w:hAnsi="Calibri"/>
                <w:b/>
                <w:sz w:val="20"/>
                <w:szCs w:val="20"/>
              </w:rPr>
            </w:pPr>
          </w:p>
          <w:p w14:paraId="2FFFE668" w14:textId="77777777" w:rsidR="00452C38" w:rsidRDefault="00452C38" w:rsidP="00452C38">
            <w:pPr>
              <w:spacing w:before="100" w:beforeAutospacing="1" w:after="100" w:afterAutospacing="1"/>
              <w:rPr>
                <w:rFonts w:ascii="Calibri" w:hAnsi="Calibri"/>
                <w:b/>
                <w:sz w:val="20"/>
                <w:szCs w:val="20"/>
              </w:rPr>
            </w:pPr>
            <w:r w:rsidRPr="00DA1375">
              <w:rPr>
                <w:rFonts w:ascii="Calibri" w:hAnsi="Calibri"/>
                <w:b/>
                <w:sz w:val="20"/>
                <w:szCs w:val="20"/>
              </w:rPr>
              <w:t>Main Lesson</w:t>
            </w:r>
          </w:p>
          <w:p w14:paraId="0736FFA6" w14:textId="7D5F598D" w:rsidR="00452C38" w:rsidRPr="001B5B38" w:rsidRDefault="00452C38" w:rsidP="00452C38">
            <w:pPr>
              <w:pStyle w:val="NormalWeb"/>
              <w:rPr>
                <w:rFonts w:ascii="Calibri" w:hAnsi="Calibri"/>
                <w:sz w:val="20"/>
                <w:szCs w:val="20"/>
              </w:rPr>
            </w:pPr>
            <w:r w:rsidRPr="001B5B38">
              <w:rPr>
                <w:rFonts w:ascii="Calibri" w:hAnsi="Calibri"/>
                <w:sz w:val="20"/>
                <w:szCs w:val="20"/>
              </w:rPr>
              <w:t>(</w:t>
            </w:r>
            <w:r w:rsidR="00F23D5D">
              <w:rPr>
                <w:rFonts w:ascii="Calibri" w:hAnsi="Calibri"/>
                <w:sz w:val="20"/>
                <w:szCs w:val="20"/>
              </w:rPr>
              <w:t>50</w:t>
            </w:r>
            <w:r>
              <w:rPr>
                <w:rFonts w:ascii="Calibri" w:hAnsi="Calibri"/>
                <w:sz w:val="20"/>
                <w:szCs w:val="20"/>
              </w:rPr>
              <w:t xml:space="preserve"> mins)</w:t>
            </w:r>
          </w:p>
          <w:p w14:paraId="63FA2AF1" w14:textId="77777777" w:rsidR="00452C38" w:rsidRPr="00DA1375" w:rsidRDefault="00452C38" w:rsidP="00452C38">
            <w:pPr>
              <w:spacing w:before="100" w:beforeAutospacing="1" w:after="100" w:afterAutospacing="1"/>
              <w:rPr>
                <w:rFonts w:ascii="Calibri" w:hAnsi="Calibri"/>
                <w:b/>
                <w:sz w:val="20"/>
                <w:szCs w:val="20"/>
              </w:rPr>
            </w:pPr>
          </w:p>
          <w:p w14:paraId="0F4E3CC4" w14:textId="77777777" w:rsidR="00452C38" w:rsidRDefault="00452C38" w:rsidP="00452C38">
            <w:pPr>
              <w:spacing w:before="100" w:beforeAutospacing="1" w:after="100" w:afterAutospacing="1"/>
              <w:rPr>
                <w:rFonts w:ascii="Calibri" w:hAnsi="Calibri"/>
                <w:b/>
                <w:sz w:val="20"/>
                <w:szCs w:val="20"/>
              </w:rPr>
            </w:pPr>
          </w:p>
          <w:p w14:paraId="477DDD2E" w14:textId="77777777" w:rsidR="00452C38" w:rsidRDefault="00452C38" w:rsidP="00452C38">
            <w:pPr>
              <w:spacing w:before="100" w:beforeAutospacing="1" w:after="100" w:afterAutospacing="1"/>
              <w:rPr>
                <w:rFonts w:ascii="Calibri" w:hAnsi="Calibri"/>
                <w:b/>
                <w:sz w:val="20"/>
                <w:szCs w:val="20"/>
              </w:rPr>
            </w:pPr>
          </w:p>
          <w:p w14:paraId="429B0D78" w14:textId="77777777" w:rsidR="00452C38" w:rsidRDefault="00452C38" w:rsidP="00452C38">
            <w:pPr>
              <w:spacing w:before="100" w:beforeAutospacing="1" w:after="100" w:afterAutospacing="1"/>
              <w:rPr>
                <w:rFonts w:ascii="Calibri" w:hAnsi="Calibri"/>
                <w:b/>
                <w:sz w:val="20"/>
                <w:szCs w:val="20"/>
              </w:rPr>
            </w:pPr>
          </w:p>
          <w:p w14:paraId="516093AD" w14:textId="0720D165" w:rsidR="00452C38" w:rsidRDefault="00452C38" w:rsidP="00452C38">
            <w:pPr>
              <w:spacing w:before="100" w:beforeAutospacing="1" w:after="100" w:afterAutospacing="1"/>
              <w:rPr>
                <w:rFonts w:ascii="Calibri" w:hAnsi="Calibri"/>
                <w:b/>
                <w:sz w:val="20"/>
                <w:szCs w:val="20"/>
              </w:rPr>
            </w:pPr>
          </w:p>
          <w:p w14:paraId="110DD05C" w14:textId="59FF0388" w:rsidR="00F23D5D" w:rsidRDefault="00F23D5D" w:rsidP="00452C38">
            <w:pPr>
              <w:spacing w:before="100" w:beforeAutospacing="1" w:after="100" w:afterAutospacing="1"/>
              <w:rPr>
                <w:rFonts w:ascii="Calibri" w:hAnsi="Calibri"/>
                <w:b/>
                <w:sz w:val="20"/>
                <w:szCs w:val="20"/>
              </w:rPr>
            </w:pPr>
          </w:p>
          <w:p w14:paraId="27375565" w14:textId="10D3C721" w:rsidR="00F23D5D" w:rsidRDefault="00F23D5D" w:rsidP="00452C38">
            <w:pPr>
              <w:spacing w:before="100" w:beforeAutospacing="1" w:after="100" w:afterAutospacing="1"/>
              <w:rPr>
                <w:rFonts w:ascii="Calibri" w:hAnsi="Calibri"/>
                <w:b/>
                <w:sz w:val="20"/>
                <w:szCs w:val="20"/>
              </w:rPr>
            </w:pPr>
          </w:p>
          <w:p w14:paraId="278B02C0" w14:textId="1AF53759" w:rsidR="00F23D5D" w:rsidRDefault="00F23D5D" w:rsidP="00452C38">
            <w:pPr>
              <w:spacing w:before="100" w:beforeAutospacing="1" w:after="100" w:afterAutospacing="1"/>
              <w:rPr>
                <w:rFonts w:ascii="Calibri" w:hAnsi="Calibri"/>
                <w:b/>
                <w:sz w:val="20"/>
                <w:szCs w:val="20"/>
              </w:rPr>
            </w:pPr>
          </w:p>
          <w:p w14:paraId="010E40F3" w14:textId="4B09B7BD" w:rsidR="00452C38" w:rsidRDefault="00452C38" w:rsidP="00452C38">
            <w:pPr>
              <w:spacing w:before="100" w:beforeAutospacing="1" w:after="100" w:afterAutospacing="1"/>
              <w:rPr>
                <w:rFonts w:ascii="Calibri" w:hAnsi="Calibri"/>
                <w:b/>
                <w:sz w:val="20"/>
                <w:szCs w:val="20"/>
              </w:rPr>
            </w:pPr>
          </w:p>
          <w:p w14:paraId="4EDAB702" w14:textId="77777777" w:rsidR="009F0CD1" w:rsidRPr="00DA1375" w:rsidRDefault="009F0CD1" w:rsidP="00452C38">
            <w:pPr>
              <w:spacing w:before="100" w:beforeAutospacing="1" w:after="100" w:afterAutospacing="1"/>
              <w:rPr>
                <w:rFonts w:ascii="Calibri" w:hAnsi="Calibri"/>
                <w:b/>
                <w:sz w:val="20"/>
                <w:szCs w:val="20"/>
              </w:rPr>
            </w:pPr>
          </w:p>
          <w:p w14:paraId="1ADE4960" w14:textId="77777777" w:rsidR="00452C38" w:rsidRDefault="00452C38" w:rsidP="00452C38">
            <w:pPr>
              <w:spacing w:before="100" w:beforeAutospacing="1" w:after="100" w:afterAutospacing="1"/>
              <w:rPr>
                <w:rFonts w:ascii="Calibri" w:hAnsi="Calibri"/>
                <w:b/>
                <w:sz w:val="20"/>
                <w:szCs w:val="20"/>
              </w:rPr>
            </w:pPr>
            <w:r w:rsidRPr="00DA1375">
              <w:rPr>
                <w:rFonts w:ascii="Calibri" w:hAnsi="Calibri"/>
                <w:b/>
                <w:sz w:val="20"/>
                <w:szCs w:val="20"/>
              </w:rPr>
              <w:t>Closing</w:t>
            </w:r>
          </w:p>
          <w:p w14:paraId="742D2D20" w14:textId="18FF4873" w:rsidR="00452C38" w:rsidRPr="00762F7B" w:rsidRDefault="00452C38" w:rsidP="00762F7B">
            <w:pPr>
              <w:pStyle w:val="NormalWeb"/>
              <w:rPr>
                <w:rFonts w:ascii="Calibri" w:hAnsi="Calibri"/>
                <w:sz w:val="20"/>
                <w:szCs w:val="20"/>
              </w:rPr>
            </w:pPr>
            <w:r w:rsidRPr="001B5B38">
              <w:rPr>
                <w:rFonts w:ascii="Calibri" w:hAnsi="Calibri"/>
                <w:sz w:val="20"/>
                <w:szCs w:val="20"/>
              </w:rPr>
              <w:t>(</w:t>
            </w:r>
            <w:r>
              <w:rPr>
                <w:rFonts w:ascii="Calibri" w:hAnsi="Calibri"/>
                <w:sz w:val="20"/>
                <w:szCs w:val="20"/>
              </w:rPr>
              <w:t>10</w:t>
            </w:r>
            <w:r w:rsidRPr="001B5B38">
              <w:rPr>
                <w:rFonts w:ascii="Calibri" w:hAnsi="Calibri"/>
                <w:sz w:val="20"/>
                <w:szCs w:val="20"/>
              </w:rPr>
              <w:t xml:space="preserve"> mins)</w:t>
            </w:r>
          </w:p>
        </w:tc>
        <w:tc>
          <w:tcPr>
            <w:tcW w:w="7797" w:type="dxa"/>
          </w:tcPr>
          <w:p w14:paraId="0EE946C7" w14:textId="5A6B023E" w:rsidR="00452C38" w:rsidRPr="00B015A8" w:rsidRDefault="00452C38" w:rsidP="00452C38">
            <w:pPr>
              <w:pStyle w:val="NormalWeb"/>
              <w:rPr>
                <w:rFonts w:ascii="Calibri" w:hAnsi="Calibri"/>
                <w:i/>
                <w:color w:val="4472C4" w:themeColor="accent1"/>
                <w:sz w:val="20"/>
                <w:szCs w:val="20"/>
              </w:rPr>
            </w:pPr>
            <w:r w:rsidRPr="00B015A8">
              <w:rPr>
                <w:rFonts w:ascii="Calibri" w:hAnsi="Calibri"/>
                <w:i/>
                <w:color w:val="4472C4" w:themeColor="accent1"/>
                <w:sz w:val="20"/>
                <w:szCs w:val="20"/>
              </w:rPr>
              <w:t xml:space="preserve">Focus: </w:t>
            </w:r>
            <w:r w:rsidR="001879CE" w:rsidRPr="00B015A8">
              <w:rPr>
                <w:rFonts w:ascii="Calibri" w:hAnsi="Calibri"/>
                <w:i/>
                <w:color w:val="4472C4" w:themeColor="accent1"/>
                <w:sz w:val="20"/>
                <w:szCs w:val="20"/>
              </w:rPr>
              <w:t>What do we know | what is pH?</w:t>
            </w:r>
          </w:p>
          <w:p w14:paraId="5641E661" w14:textId="1BF9EEE9" w:rsidR="001879CE" w:rsidRPr="00B379AE" w:rsidRDefault="001879CE" w:rsidP="00F23D5D">
            <w:pPr>
              <w:pStyle w:val="NormalWeb"/>
              <w:numPr>
                <w:ilvl w:val="0"/>
                <w:numId w:val="15"/>
              </w:numPr>
              <w:jc w:val="both"/>
              <w:rPr>
                <w:rFonts w:ascii="Calibri" w:hAnsi="Calibri"/>
                <w:i/>
                <w:sz w:val="20"/>
                <w:szCs w:val="20"/>
              </w:rPr>
            </w:pPr>
            <w:r>
              <w:rPr>
                <w:rFonts w:ascii="Calibri" w:hAnsi="Calibri"/>
                <w:sz w:val="20"/>
                <w:szCs w:val="20"/>
              </w:rPr>
              <w:t>Discuss- what do we know about pH?</w:t>
            </w:r>
            <w:r w:rsidR="00B379AE">
              <w:rPr>
                <w:rFonts w:ascii="Calibri" w:hAnsi="Calibri"/>
                <w:sz w:val="20"/>
                <w:szCs w:val="20"/>
              </w:rPr>
              <w:t xml:space="preserve"> What different water sources do we have access to? What is clean drinking water?</w:t>
            </w:r>
          </w:p>
          <w:p w14:paraId="11FA5C49" w14:textId="77777777" w:rsidR="00F23D5D" w:rsidRPr="00F23D5D" w:rsidRDefault="00B379AE" w:rsidP="00F23D5D">
            <w:pPr>
              <w:pStyle w:val="NormalWeb"/>
              <w:numPr>
                <w:ilvl w:val="0"/>
                <w:numId w:val="15"/>
              </w:numPr>
              <w:jc w:val="both"/>
              <w:rPr>
                <w:rFonts w:ascii="Calibri" w:hAnsi="Calibri"/>
                <w:i/>
                <w:sz w:val="20"/>
                <w:szCs w:val="20"/>
              </w:rPr>
            </w:pPr>
            <w:hyperlink r:id="rId7" w:history="1">
              <w:r w:rsidRPr="00B379AE">
                <w:rPr>
                  <w:rStyle w:val="Hyperlink"/>
                  <w:rFonts w:ascii="Calibri" w:hAnsi="Calibri"/>
                  <w:sz w:val="20"/>
                  <w:szCs w:val="20"/>
                </w:rPr>
                <w:t>Watch video</w:t>
              </w:r>
            </w:hyperlink>
            <w:r>
              <w:rPr>
                <w:rFonts w:ascii="Calibri" w:hAnsi="Calibri"/>
                <w:sz w:val="20"/>
                <w:szCs w:val="20"/>
              </w:rPr>
              <w:t>: What is the pH scale</w:t>
            </w:r>
          </w:p>
          <w:p w14:paraId="6B3474E8" w14:textId="5F852571" w:rsidR="00452C38" w:rsidRPr="00F23D5D" w:rsidRDefault="00B379AE" w:rsidP="00F23D5D">
            <w:pPr>
              <w:pStyle w:val="NormalWeb"/>
              <w:numPr>
                <w:ilvl w:val="0"/>
                <w:numId w:val="15"/>
              </w:numPr>
              <w:jc w:val="both"/>
              <w:rPr>
                <w:rFonts w:ascii="Calibri" w:hAnsi="Calibri"/>
                <w:i/>
                <w:sz w:val="20"/>
                <w:szCs w:val="20"/>
              </w:rPr>
            </w:pPr>
            <w:r w:rsidRPr="00F23D5D">
              <w:rPr>
                <w:rFonts w:ascii="Calibri" w:hAnsi="Calibri"/>
                <w:sz w:val="20"/>
                <w:szCs w:val="20"/>
              </w:rPr>
              <w:t xml:space="preserve">More in-depth look at pH: pH Scale interactive notebook </w:t>
            </w:r>
            <w:hyperlink r:id="rId8" w:history="1">
              <w:r w:rsidRPr="00F23D5D">
                <w:rPr>
                  <w:rStyle w:val="Hyperlink"/>
                  <w:rFonts w:ascii="Calibri" w:hAnsi="Calibri"/>
                  <w:sz w:val="20"/>
                  <w:szCs w:val="20"/>
                </w:rPr>
                <w:t>resource</w:t>
              </w:r>
            </w:hyperlink>
            <w:r w:rsidRPr="00F23D5D">
              <w:rPr>
                <w:rFonts w:ascii="Calibri" w:hAnsi="Calibri"/>
                <w:sz w:val="20"/>
                <w:szCs w:val="20"/>
              </w:rPr>
              <w:t xml:space="preserve"> </w:t>
            </w:r>
          </w:p>
          <w:p w14:paraId="0D6530B5" w14:textId="77777777" w:rsidR="00F23D5D" w:rsidRDefault="00F23D5D" w:rsidP="00452C38">
            <w:pPr>
              <w:spacing w:before="100" w:beforeAutospacing="1" w:after="100" w:afterAutospacing="1"/>
              <w:rPr>
                <w:rFonts w:ascii="Calibri" w:hAnsi="Calibri"/>
                <w:i/>
                <w:sz w:val="20"/>
                <w:szCs w:val="20"/>
              </w:rPr>
            </w:pPr>
          </w:p>
          <w:p w14:paraId="14D7C053" w14:textId="4CB31624" w:rsidR="00452C38" w:rsidRPr="00B015A8" w:rsidRDefault="00452C38" w:rsidP="00452C38">
            <w:pPr>
              <w:spacing w:before="100" w:beforeAutospacing="1" w:after="100" w:afterAutospacing="1"/>
              <w:rPr>
                <w:rFonts w:ascii="Calibri" w:hAnsi="Calibri"/>
                <w:i/>
                <w:color w:val="4472C4" w:themeColor="accent1"/>
                <w:sz w:val="20"/>
                <w:szCs w:val="20"/>
              </w:rPr>
            </w:pPr>
            <w:r w:rsidRPr="00B015A8">
              <w:rPr>
                <w:rFonts w:ascii="Calibri" w:hAnsi="Calibri"/>
                <w:i/>
                <w:color w:val="4472C4" w:themeColor="accent1"/>
                <w:sz w:val="20"/>
                <w:szCs w:val="20"/>
              </w:rPr>
              <w:t xml:space="preserve">Focus: </w:t>
            </w:r>
            <w:r w:rsidR="00B379AE" w:rsidRPr="00B015A8">
              <w:rPr>
                <w:rFonts w:ascii="Calibri" w:hAnsi="Calibri"/>
                <w:i/>
                <w:color w:val="4472C4" w:themeColor="accent1"/>
                <w:sz w:val="20"/>
                <w:szCs w:val="20"/>
              </w:rPr>
              <w:t>Do all water sources have the same pH?</w:t>
            </w:r>
          </w:p>
          <w:p w14:paraId="5E9C92F7" w14:textId="2546339A" w:rsidR="00B379AE" w:rsidRDefault="00B379AE" w:rsidP="00F23D5D">
            <w:pPr>
              <w:pStyle w:val="ListParagraph"/>
              <w:numPr>
                <w:ilvl w:val="0"/>
                <w:numId w:val="19"/>
              </w:numPr>
              <w:spacing w:before="100" w:beforeAutospacing="1" w:after="100" w:afterAutospacing="1"/>
              <w:rPr>
                <w:rFonts w:ascii="Calibri" w:hAnsi="Calibri"/>
                <w:sz w:val="20"/>
                <w:szCs w:val="20"/>
              </w:rPr>
            </w:pPr>
            <w:r>
              <w:rPr>
                <w:rFonts w:ascii="Calibri" w:hAnsi="Calibri"/>
                <w:sz w:val="20"/>
                <w:szCs w:val="20"/>
              </w:rPr>
              <w:t>Put students into small groups to carry out the investigation (3-4 per group)</w:t>
            </w:r>
          </w:p>
          <w:p w14:paraId="113665A7" w14:textId="602FDD11" w:rsidR="00A47F5B" w:rsidRDefault="00A47F5B" w:rsidP="00F23D5D">
            <w:pPr>
              <w:pStyle w:val="ListParagraph"/>
              <w:numPr>
                <w:ilvl w:val="0"/>
                <w:numId w:val="19"/>
              </w:numPr>
              <w:spacing w:before="100" w:beforeAutospacing="1" w:after="100" w:afterAutospacing="1"/>
              <w:rPr>
                <w:rFonts w:ascii="Calibri" w:hAnsi="Calibri"/>
                <w:sz w:val="20"/>
                <w:szCs w:val="20"/>
              </w:rPr>
            </w:pPr>
            <w:r>
              <w:rPr>
                <w:rFonts w:ascii="Calibri" w:hAnsi="Calibri"/>
                <w:sz w:val="20"/>
                <w:szCs w:val="20"/>
              </w:rPr>
              <w:t>Explain investigation outline- read aloud</w:t>
            </w:r>
          </w:p>
          <w:p w14:paraId="2740CC8A" w14:textId="570B9ED5" w:rsidR="00F23D5D" w:rsidRPr="00F23D5D" w:rsidRDefault="00F23D5D" w:rsidP="00F23D5D">
            <w:pPr>
              <w:spacing w:before="100" w:beforeAutospacing="1" w:after="100" w:afterAutospacing="1"/>
              <w:rPr>
                <w:rFonts w:ascii="Calibri" w:hAnsi="Calibri"/>
                <w:b/>
                <w:sz w:val="20"/>
                <w:szCs w:val="20"/>
              </w:rPr>
            </w:pPr>
            <w:r w:rsidRPr="00F23D5D">
              <w:rPr>
                <w:rFonts w:ascii="Calibri" w:hAnsi="Calibri"/>
                <w:b/>
                <w:sz w:val="20"/>
                <w:szCs w:val="20"/>
              </w:rPr>
              <w:t>Hypothesis</w:t>
            </w:r>
          </w:p>
          <w:p w14:paraId="5F2B3D44" w14:textId="77777777" w:rsidR="00F23D5D" w:rsidRPr="00F23D5D" w:rsidRDefault="00F23D5D" w:rsidP="00F23D5D">
            <w:pPr>
              <w:pStyle w:val="ListParagraph"/>
              <w:numPr>
                <w:ilvl w:val="0"/>
                <w:numId w:val="17"/>
              </w:numPr>
              <w:rPr>
                <w:rFonts w:ascii="Calibri" w:hAnsi="Calibri" w:cs="Calibri"/>
                <w:sz w:val="20"/>
                <w:szCs w:val="20"/>
              </w:rPr>
            </w:pPr>
            <w:r w:rsidRPr="00F23D5D">
              <w:rPr>
                <w:rFonts w:ascii="Calibri" w:hAnsi="Calibri" w:cs="Calibri"/>
                <w:b/>
                <w:sz w:val="20"/>
                <w:szCs w:val="20"/>
              </w:rPr>
              <w:t>Create a hypothesis</w:t>
            </w:r>
            <w:r w:rsidRPr="00F23D5D">
              <w:rPr>
                <w:rFonts w:ascii="Calibri" w:hAnsi="Calibri" w:cs="Calibri"/>
                <w:sz w:val="20"/>
                <w:szCs w:val="20"/>
              </w:rPr>
              <w:t xml:space="preserve"> answering the investigation question in your Science book</w:t>
            </w:r>
          </w:p>
          <w:p w14:paraId="18DA43F4" w14:textId="7F4C4E23" w:rsidR="00F23D5D" w:rsidRDefault="00F23D5D" w:rsidP="00F23D5D">
            <w:pPr>
              <w:pStyle w:val="ListParagraph"/>
              <w:numPr>
                <w:ilvl w:val="0"/>
                <w:numId w:val="17"/>
              </w:numPr>
              <w:rPr>
                <w:rFonts w:ascii="Calibri" w:hAnsi="Calibri" w:cs="Calibri"/>
                <w:sz w:val="20"/>
                <w:szCs w:val="20"/>
              </w:rPr>
            </w:pPr>
            <w:r w:rsidRPr="00F23D5D">
              <w:rPr>
                <w:rFonts w:ascii="Calibri" w:hAnsi="Calibri" w:cs="Calibri"/>
                <w:sz w:val="20"/>
                <w:szCs w:val="20"/>
              </w:rPr>
              <w:t xml:space="preserve">Fill out the </w:t>
            </w:r>
            <w:r w:rsidRPr="00F23D5D">
              <w:rPr>
                <w:rFonts w:ascii="Calibri" w:hAnsi="Calibri" w:cs="Calibri"/>
                <w:b/>
                <w:sz w:val="20"/>
                <w:szCs w:val="20"/>
              </w:rPr>
              <w:t>pH predictions</w:t>
            </w:r>
            <w:r w:rsidRPr="00F23D5D">
              <w:rPr>
                <w:rFonts w:ascii="Calibri" w:hAnsi="Calibri" w:cs="Calibri"/>
                <w:sz w:val="20"/>
                <w:szCs w:val="20"/>
              </w:rPr>
              <w:t xml:space="preserve"> for the different water sources (both pH number and whether acid or base)</w:t>
            </w:r>
          </w:p>
          <w:p w14:paraId="2D5E8422" w14:textId="77777777" w:rsidR="00F23D5D" w:rsidRPr="00F23D5D" w:rsidRDefault="00F23D5D" w:rsidP="00F23D5D">
            <w:pPr>
              <w:rPr>
                <w:rFonts w:ascii="Calibri" w:hAnsi="Calibri" w:cs="Calibri"/>
                <w:b/>
                <w:sz w:val="20"/>
                <w:szCs w:val="20"/>
              </w:rPr>
            </w:pPr>
          </w:p>
          <w:p w14:paraId="0E069B76" w14:textId="58462D1B" w:rsidR="00F23D5D" w:rsidRPr="00F23D5D" w:rsidRDefault="00F23D5D" w:rsidP="00F23D5D">
            <w:pPr>
              <w:rPr>
                <w:rFonts w:ascii="Calibri" w:hAnsi="Calibri" w:cs="Calibri"/>
                <w:b/>
                <w:sz w:val="20"/>
                <w:szCs w:val="20"/>
              </w:rPr>
            </w:pPr>
            <w:r w:rsidRPr="00F23D5D">
              <w:rPr>
                <w:rFonts w:ascii="Calibri" w:hAnsi="Calibri" w:cs="Calibri"/>
                <w:b/>
                <w:sz w:val="20"/>
                <w:szCs w:val="20"/>
              </w:rPr>
              <w:t>Investigation Steps</w:t>
            </w:r>
          </w:p>
          <w:p w14:paraId="26A1550F" w14:textId="77777777" w:rsidR="00F23D5D" w:rsidRPr="00F23D5D" w:rsidRDefault="00F23D5D" w:rsidP="00F23D5D">
            <w:pPr>
              <w:pStyle w:val="ListParagraph"/>
              <w:numPr>
                <w:ilvl w:val="0"/>
                <w:numId w:val="18"/>
              </w:numPr>
              <w:rPr>
                <w:rFonts w:ascii="Calibri" w:hAnsi="Calibri" w:cs="Calibri"/>
                <w:sz w:val="20"/>
                <w:szCs w:val="18"/>
              </w:rPr>
            </w:pPr>
            <w:r w:rsidRPr="00F23D5D">
              <w:rPr>
                <w:rFonts w:ascii="Calibri" w:hAnsi="Calibri" w:cs="Calibri"/>
                <w:sz w:val="20"/>
                <w:szCs w:val="18"/>
              </w:rPr>
              <w:t xml:space="preserve">Use the </w:t>
            </w:r>
            <w:r w:rsidRPr="00F23D5D">
              <w:rPr>
                <w:rFonts w:ascii="Calibri" w:hAnsi="Calibri" w:cs="Calibri"/>
                <w:b/>
                <w:sz w:val="20"/>
                <w:szCs w:val="18"/>
              </w:rPr>
              <w:t>syringe</w:t>
            </w:r>
            <w:r w:rsidRPr="00F23D5D">
              <w:rPr>
                <w:rFonts w:ascii="Calibri" w:hAnsi="Calibri" w:cs="Calibri"/>
                <w:sz w:val="20"/>
                <w:szCs w:val="18"/>
              </w:rPr>
              <w:t xml:space="preserve"> to get 10ml of water</w:t>
            </w:r>
          </w:p>
          <w:p w14:paraId="1648F9B1" w14:textId="77777777" w:rsidR="00F23D5D" w:rsidRPr="00F23D5D" w:rsidRDefault="00F23D5D" w:rsidP="00F23D5D">
            <w:pPr>
              <w:pStyle w:val="ListParagraph"/>
              <w:numPr>
                <w:ilvl w:val="0"/>
                <w:numId w:val="18"/>
              </w:numPr>
              <w:rPr>
                <w:rFonts w:ascii="Calibri" w:hAnsi="Calibri" w:cs="Calibri"/>
                <w:sz w:val="20"/>
                <w:szCs w:val="18"/>
              </w:rPr>
            </w:pPr>
            <w:r w:rsidRPr="00F23D5D">
              <w:rPr>
                <w:rFonts w:ascii="Calibri" w:hAnsi="Calibri" w:cs="Calibri"/>
                <w:sz w:val="20"/>
                <w:szCs w:val="18"/>
              </w:rPr>
              <w:t>Squeeze the 10ml of water into your water test container</w:t>
            </w:r>
          </w:p>
          <w:p w14:paraId="089FBB98" w14:textId="77777777" w:rsidR="00F23D5D" w:rsidRPr="00F23D5D" w:rsidRDefault="00F23D5D" w:rsidP="00F23D5D">
            <w:pPr>
              <w:pStyle w:val="ListParagraph"/>
              <w:numPr>
                <w:ilvl w:val="0"/>
                <w:numId w:val="18"/>
              </w:numPr>
              <w:rPr>
                <w:rFonts w:ascii="Calibri" w:hAnsi="Calibri" w:cs="Calibri"/>
                <w:sz w:val="20"/>
                <w:szCs w:val="18"/>
              </w:rPr>
            </w:pPr>
            <w:r w:rsidRPr="00F23D5D">
              <w:rPr>
                <w:rFonts w:ascii="Calibri" w:hAnsi="Calibri" w:cs="Calibri"/>
                <w:sz w:val="20"/>
                <w:szCs w:val="18"/>
              </w:rPr>
              <w:t xml:space="preserve">Add 1 drop of the </w:t>
            </w:r>
            <w:r w:rsidRPr="00F23D5D">
              <w:rPr>
                <w:rFonts w:ascii="Calibri" w:hAnsi="Calibri" w:cs="Calibri"/>
                <w:b/>
                <w:sz w:val="20"/>
                <w:szCs w:val="18"/>
              </w:rPr>
              <w:t>pH Dye Indicator</w:t>
            </w:r>
            <w:r w:rsidRPr="00F23D5D">
              <w:rPr>
                <w:rFonts w:ascii="Calibri" w:hAnsi="Calibri" w:cs="Calibri"/>
                <w:sz w:val="20"/>
                <w:szCs w:val="18"/>
              </w:rPr>
              <w:t xml:space="preserve"> using the teat pipette </w:t>
            </w:r>
          </w:p>
          <w:p w14:paraId="72EC63D9" w14:textId="77777777" w:rsidR="00F23D5D" w:rsidRPr="00F23D5D" w:rsidRDefault="00F23D5D" w:rsidP="00F23D5D">
            <w:pPr>
              <w:pStyle w:val="ListParagraph"/>
              <w:numPr>
                <w:ilvl w:val="0"/>
                <w:numId w:val="18"/>
              </w:numPr>
              <w:rPr>
                <w:rFonts w:ascii="Calibri" w:hAnsi="Calibri" w:cs="Calibri"/>
                <w:sz w:val="20"/>
                <w:szCs w:val="18"/>
              </w:rPr>
            </w:pPr>
            <w:r w:rsidRPr="00F23D5D">
              <w:rPr>
                <w:rFonts w:ascii="Calibri" w:hAnsi="Calibri" w:cs="Calibri"/>
                <w:sz w:val="20"/>
                <w:szCs w:val="18"/>
              </w:rPr>
              <w:t>Place the lid on the water test container and lightly shake the solution</w:t>
            </w:r>
          </w:p>
          <w:p w14:paraId="71BF6D6C" w14:textId="77777777" w:rsidR="00F23D5D" w:rsidRPr="00F23D5D" w:rsidRDefault="00F23D5D" w:rsidP="00F23D5D">
            <w:pPr>
              <w:pStyle w:val="ListParagraph"/>
              <w:numPr>
                <w:ilvl w:val="0"/>
                <w:numId w:val="18"/>
              </w:numPr>
              <w:rPr>
                <w:rFonts w:ascii="Calibri" w:hAnsi="Calibri" w:cs="Calibri"/>
                <w:sz w:val="20"/>
                <w:szCs w:val="18"/>
              </w:rPr>
            </w:pPr>
            <w:r w:rsidRPr="00F23D5D">
              <w:rPr>
                <w:rFonts w:ascii="Calibri" w:hAnsi="Calibri" w:cs="Calibri"/>
                <w:sz w:val="20"/>
                <w:szCs w:val="18"/>
              </w:rPr>
              <w:t xml:space="preserve">Use the water </w:t>
            </w:r>
            <w:r w:rsidRPr="00F23D5D">
              <w:rPr>
                <w:rFonts w:ascii="Calibri" w:hAnsi="Calibri" w:cs="Calibri"/>
                <w:b/>
                <w:sz w:val="20"/>
                <w:szCs w:val="18"/>
              </w:rPr>
              <w:t>pH colour chart</w:t>
            </w:r>
            <w:r w:rsidRPr="00F23D5D">
              <w:rPr>
                <w:rFonts w:ascii="Calibri" w:hAnsi="Calibri" w:cs="Calibri"/>
                <w:sz w:val="20"/>
                <w:szCs w:val="18"/>
              </w:rPr>
              <w:t xml:space="preserve"> to find the pH number it best matches</w:t>
            </w:r>
          </w:p>
          <w:p w14:paraId="57D5B029" w14:textId="77777777" w:rsidR="00F23D5D" w:rsidRPr="00F23D5D" w:rsidRDefault="00F23D5D" w:rsidP="00F23D5D">
            <w:pPr>
              <w:pStyle w:val="ListParagraph"/>
              <w:numPr>
                <w:ilvl w:val="0"/>
                <w:numId w:val="18"/>
              </w:numPr>
              <w:rPr>
                <w:rFonts w:ascii="Calibri" w:hAnsi="Calibri" w:cs="Calibri"/>
                <w:sz w:val="20"/>
                <w:szCs w:val="18"/>
              </w:rPr>
            </w:pPr>
            <w:r w:rsidRPr="00F23D5D">
              <w:rPr>
                <w:rFonts w:ascii="Calibri" w:hAnsi="Calibri" w:cs="Calibri"/>
                <w:b/>
                <w:sz w:val="20"/>
                <w:szCs w:val="18"/>
              </w:rPr>
              <w:t>Record the pH</w:t>
            </w:r>
            <w:r w:rsidRPr="00F23D5D">
              <w:rPr>
                <w:rFonts w:ascii="Calibri" w:hAnsi="Calibri" w:cs="Calibri"/>
                <w:sz w:val="20"/>
                <w:szCs w:val="18"/>
              </w:rPr>
              <w:t xml:space="preserve"> of the water source in the investigation table and write whether it is an acid or base</w:t>
            </w:r>
          </w:p>
          <w:p w14:paraId="3BD3EC56" w14:textId="60678372" w:rsidR="00F23D5D" w:rsidRPr="00762F7B" w:rsidRDefault="00F23D5D" w:rsidP="00F23D5D">
            <w:pPr>
              <w:pStyle w:val="ListParagraph"/>
              <w:numPr>
                <w:ilvl w:val="0"/>
                <w:numId w:val="18"/>
              </w:numPr>
              <w:rPr>
                <w:rFonts w:ascii="Calibri" w:hAnsi="Calibri" w:cs="Calibri"/>
                <w:sz w:val="20"/>
                <w:szCs w:val="18"/>
              </w:rPr>
            </w:pPr>
            <w:r w:rsidRPr="00F23D5D">
              <w:rPr>
                <w:rFonts w:ascii="Calibri" w:hAnsi="Calibri" w:cs="Calibri"/>
                <w:b/>
                <w:sz w:val="20"/>
                <w:szCs w:val="18"/>
              </w:rPr>
              <w:t>Take a photo</w:t>
            </w:r>
            <w:r w:rsidRPr="00F23D5D">
              <w:rPr>
                <w:rFonts w:ascii="Calibri" w:hAnsi="Calibri" w:cs="Calibri"/>
                <w:sz w:val="20"/>
                <w:szCs w:val="18"/>
              </w:rPr>
              <w:t xml:space="preserve"> of the solution in the container using the iPad and put the photo on a book creator page </w:t>
            </w:r>
            <w:r w:rsidRPr="00F23D5D">
              <w:rPr>
                <w:rFonts w:ascii="Calibri" w:hAnsi="Calibri" w:cs="Calibri"/>
                <w:i/>
                <w:sz w:val="20"/>
                <w:szCs w:val="18"/>
              </w:rPr>
              <w:t>(make the image small enough that you can fit all the pH solution images. DON’T forget to label the picture with the water source)</w:t>
            </w:r>
          </w:p>
          <w:p w14:paraId="7E2A862D" w14:textId="22600BCF" w:rsidR="00762F7B" w:rsidRDefault="00762F7B" w:rsidP="00762F7B">
            <w:pPr>
              <w:rPr>
                <w:rFonts w:ascii="Calibri" w:hAnsi="Calibri" w:cs="Calibri"/>
                <w:sz w:val="20"/>
                <w:szCs w:val="18"/>
              </w:rPr>
            </w:pPr>
          </w:p>
          <w:p w14:paraId="416338E7" w14:textId="37ABB067" w:rsidR="00762F7B" w:rsidRDefault="00762F7B" w:rsidP="00762F7B">
            <w:pPr>
              <w:rPr>
                <w:rFonts w:ascii="Calibri" w:hAnsi="Calibri" w:cs="Calibri"/>
                <w:sz w:val="20"/>
                <w:szCs w:val="18"/>
              </w:rPr>
            </w:pPr>
          </w:p>
          <w:p w14:paraId="509B2FBE" w14:textId="77777777" w:rsidR="009F0CD1" w:rsidRDefault="009F0CD1" w:rsidP="00762F7B">
            <w:pPr>
              <w:rPr>
                <w:rFonts w:ascii="Calibri" w:hAnsi="Calibri" w:cs="Calibri"/>
                <w:sz w:val="20"/>
                <w:szCs w:val="18"/>
              </w:rPr>
            </w:pPr>
          </w:p>
          <w:p w14:paraId="2C407FC3" w14:textId="5A2D0B5C" w:rsidR="00762F7B" w:rsidRPr="00B015A8" w:rsidRDefault="00762F7B" w:rsidP="00762F7B">
            <w:pPr>
              <w:spacing w:before="100" w:beforeAutospacing="1" w:after="100" w:afterAutospacing="1"/>
              <w:rPr>
                <w:rFonts w:ascii="Calibri" w:hAnsi="Calibri"/>
                <w:i/>
                <w:color w:val="4472C4" w:themeColor="accent1"/>
                <w:sz w:val="20"/>
                <w:szCs w:val="20"/>
              </w:rPr>
            </w:pPr>
            <w:r w:rsidRPr="00B015A8">
              <w:rPr>
                <w:rFonts w:ascii="Calibri" w:hAnsi="Calibri"/>
                <w:i/>
                <w:color w:val="4472C4" w:themeColor="accent1"/>
                <w:sz w:val="20"/>
                <w:szCs w:val="20"/>
              </w:rPr>
              <w:t>Focu</w:t>
            </w:r>
            <w:r>
              <w:rPr>
                <w:rFonts w:ascii="Calibri" w:hAnsi="Calibri"/>
                <w:i/>
                <w:color w:val="4472C4" w:themeColor="accent1"/>
                <w:sz w:val="20"/>
                <w:szCs w:val="20"/>
              </w:rPr>
              <w:t>s</w:t>
            </w:r>
            <w:r w:rsidRPr="00B015A8">
              <w:rPr>
                <w:rFonts w:ascii="Calibri" w:hAnsi="Calibri"/>
                <w:i/>
                <w:color w:val="4472C4" w:themeColor="accent1"/>
                <w:sz w:val="20"/>
                <w:szCs w:val="20"/>
              </w:rPr>
              <w:t xml:space="preserve">: </w:t>
            </w:r>
            <w:r>
              <w:rPr>
                <w:rFonts w:ascii="Calibri" w:hAnsi="Calibri"/>
                <w:i/>
                <w:color w:val="4472C4" w:themeColor="accent1"/>
                <w:sz w:val="20"/>
                <w:szCs w:val="20"/>
              </w:rPr>
              <w:t>Share findings</w:t>
            </w:r>
          </w:p>
          <w:p w14:paraId="7ACEF401" w14:textId="46ACCC8F" w:rsidR="00762F7B" w:rsidRDefault="00762F7B" w:rsidP="00762F7B">
            <w:pPr>
              <w:pStyle w:val="ListParagraph"/>
              <w:numPr>
                <w:ilvl w:val="0"/>
                <w:numId w:val="21"/>
              </w:numPr>
              <w:spacing w:before="100" w:beforeAutospacing="1" w:after="100" w:afterAutospacing="1"/>
              <w:rPr>
                <w:rFonts w:ascii="Calibri" w:hAnsi="Calibri"/>
                <w:sz w:val="20"/>
                <w:szCs w:val="20"/>
              </w:rPr>
            </w:pPr>
            <w:r>
              <w:rPr>
                <w:rFonts w:ascii="Calibri" w:hAnsi="Calibri"/>
                <w:sz w:val="20"/>
                <w:szCs w:val="20"/>
              </w:rPr>
              <w:t>Discuss pH of safe drinking water (</w:t>
            </w:r>
            <w:hyperlink r:id="rId9" w:history="1">
              <w:r w:rsidRPr="00762F7B">
                <w:rPr>
                  <w:rStyle w:val="Hyperlink"/>
                  <w:rFonts w:ascii="Calibri" w:hAnsi="Calibri"/>
                  <w:sz w:val="20"/>
                  <w:szCs w:val="20"/>
                </w:rPr>
                <w:t>Article</w:t>
              </w:r>
            </w:hyperlink>
            <w:r>
              <w:rPr>
                <w:rFonts w:ascii="Calibri" w:hAnsi="Calibri"/>
                <w:sz w:val="20"/>
                <w:szCs w:val="20"/>
              </w:rPr>
              <w:t>)</w:t>
            </w:r>
          </w:p>
          <w:p w14:paraId="6E306330" w14:textId="42A789D5" w:rsidR="00762F7B" w:rsidRDefault="00762F7B" w:rsidP="00762F7B">
            <w:pPr>
              <w:pStyle w:val="ListParagraph"/>
              <w:numPr>
                <w:ilvl w:val="0"/>
                <w:numId w:val="21"/>
              </w:numPr>
              <w:spacing w:before="100" w:beforeAutospacing="1" w:after="100" w:afterAutospacing="1"/>
              <w:rPr>
                <w:rFonts w:ascii="Calibri" w:hAnsi="Calibri"/>
                <w:sz w:val="20"/>
                <w:szCs w:val="20"/>
              </w:rPr>
            </w:pPr>
            <w:r>
              <w:rPr>
                <w:rFonts w:ascii="Calibri" w:hAnsi="Calibri"/>
                <w:sz w:val="20"/>
                <w:szCs w:val="20"/>
              </w:rPr>
              <w:t>Students to record findings addressing hypothesis</w:t>
            </w:r>
          </w:p>
          <w:p w14:paraId="458EDD97" w14:textId="58065B4A" w:rsidR="00452C38" w:rsidRPr="00762F7B" w:rsidRDefault="00762F7B" w:rsidP="00452C38">
            <w:pPr>
              <w:pStyle w:val="ListParagraph"/>
              <w:numPr>
                <w:ilvl w:val="0"/>
                <w:numId w:val="21"/>
              </w:numPr>
              <w:spacing w:before="100" w:beforeAutospacing="1" w:after="100" w:afterAutospacing="1"/>
              <w:rPr>
                <w:rFonts w:ascii="Calibri" w:hAnsi="Calibri"/>
                <w:sz w:val="20"/>
                <w:szCs w:val="20"/>
              </w:rPr>
            </w:pPr>
            <w:r>
              <w:rPr>
                <w:rFonts w:ascii="Calibri" w:hAnsi="Calibri"/>
                <w:sz w:val="20"/>
                <w:szCs w:val="20"/>
              </w:rPr>
              <w:t>Students to share what they found out about the pH of different water sources.</w:t>
            </w:r>
          </w:p>
          <w:p w14:paraId="04292894" w14:textId="77777777" w:rsidR="00452C38" w:rsidRDefault="00452C38"/>
        </w:tc>
      </w:tr>
    </w:tbl>
    <w:p w14:paraId="723B5068" w14:textId="688890DA" w:rsidR="00452C38" w:rsidRDefault="00452C38"/>
    <w:p w14:paraId="5A29EAC3" w14:textId="15202671" w:rsidR="00452C38" w:rsidRDefault="00452C38"/>
    <w:p w14:paraId="0D6F6A3C" w14:textId="064B4795" w:rsidR="00452C38" w:rsidRDefault="00452C38"/>
    <w:p w14:paraId="1105D30F" w14:textId="277E9535" w:rsidR="00452C38" w:rsidRDefault="00452C38"/>
    <w:p w14:paraId="3E2ED2EB" w14:textId="255E51D9" w:rsidR="00452C38" w:rsidRDefault="00452C38"/>
    <w:p w14:paraId="2E76A875" w14:textId="3450C6E5" w:rsidR="00452C38" w:rsidRDefault="00452C38"/>
    <w:p w14:paraId="19EB0900" w14:textId="77777777" w:rsidR="00FF16BD" w:rsidRDefault="00FF16BD"/>
    <w:p w14:paraId="61860A4F" w14:textId="6E4656A8" w:rsidR="00452C38" w:rsidRDefault="00452C38"/>
    <w:p w14:paraId="1B7762B2" w14:textId="4E11FD49" w:rsidR="00452C38" w:rsidRDefault="00452C38"/>
    <w:p w14:paraId="232EC352" w14:textId="77777777" w:rsidR="00452C38" w:rsidRDefault="00452C38"/>
    <w:tbl>
      <w:tblPr>
        <w:tblStyle w:val="TableGrid"/>
        <w:tblW w:w="0" w:type="auto"/>
        <w:tblLook w:val="04A0" w:firstRow="1" w:lastRow="0" w:firstColumn="1" w:lastColumn="0" w:noHBand="0" w:noVBand="1"/>
      </w:tblPr>
      <w:tblGrid>
        <w:gridCol w:w="9010"/>
      </w:tblGrid>
      <w:tr w:rsidR="001F4608" w14:paraId="151B1E8A" w14:textId="77777777" w:rsidTr="001F4608">
        <w:tc>
          <w:tcPr>
            <w:tcW w:w="9010" w:type="dxa"/>
            <w:shd w:val="clear" w:color="auto" w:fill="D9E2F3" w:themeFill="accent1" w:themeFillTint="33"/>
          </w:tcPr>
          <w:p w14:paraId="4B04E03B" w14:textId="453BD6F7" w:rsidR="001F4608" w:rsidRDefault="001F4608" w:rsidP="001F4608">
            <w:pPr>
              <w:jc w:val="center"/>
            </w:pPr>
            <w:r>
              <w:rPr>
                <w:rFonts w:ascii="Calibri" w:hAnsi="Calibri"/>
                <w:b/>
                <w:bCs/>
                <w:sz w:val="22"/>
                <w:szCs w:val="19"/>
              </w:rPr>
              <w:t>Follow up Lesson ideas</w:t>
            </w:r>
          </w:p>
        </w:tc>
      </w:tr>
      <w:tr w:rsidR="001F4608" w14:paraId="63BF017B" w14:textId="77777777" w:rsidTr="001F4608">
        <w:tc>
          <w:tcPr>
            <w:tcW w:w="9010" w:type="dxa"/>
          </w:tcPr>
          <w:p w14:paraId="317A663F" w14:textId="1679CBE8" w:rsidR="00CB1447" w:rsidRPr="002D4872" w:rsidRDefault="00CB1447" w:rsidP="00CB1447">
            <w:pPr>
              <w:pStyle w:val="ListParagraph"/>
              <w:numPr>
                <w:ilvl w:val="0"/>
                <w:numId w:val="22"/>
              </w:numPr>
              <w:rPr>
                <w:rFonts w:ascii="Calibri" w:hAnsi="Calibri" w:cs="Calibri"/>
              </w:rPr>
            </w:pPr>
            <w:r w:rsidRPr="002D4872">
              <w:rPr>
                <w:rFonts w:ascii="Calibri" w:hAnsi="Calibri" w:cs="Calibri"/>
                <w:b/>
              </w:rPr>
              <w:t>Graphing results:</w:t>
            </w:r>
            <w:r w:rsidRPr="002D4872">
              <w:rPr>
                <w:rFonts w:ascii="Calibri" w:hAnsi="Calibri" w:cs="Calibri"/>
              </w:rPr>
              <w:t xml:space="preserve"> Students to create a graph on Excel showing the different pH levels of the water sources they tested.</w:t>
            </w:r>
          </w:p>
          <w:p w14:paraId="0408C637" w14:textId="15AEDB11" w:rsidR="002D4872" w:rsidRPr="002D4872" w:rsidRDefault="002D4872" w:rsidP="002D4872">
            <w:pPr>
              <w:pStyle w:val="ListParagraph"/>
              <w:numPr>
                <w:ilvl w:val="0"/>
                <w:numId w:val="22"/>
              </w:numPr>
              <w:rPr>
                <w:rFonts w:ascii="Calibri" w:hAnsi="Calibri" w:cs="Calibri"/>
              </w:rPr>
            </w:pPr>
            <w:r w:rsidRPr="002D4872">
              <w:rPr>
                <w:rFonts w:ascii="Calibri" w:hAnsi="Calibri" w:cs="Calibri"/>
                <w:b/>
              </w:rPr>
              <w:t xml:space="preserve">What is pH Activity: </w:t>
            </w:r>
            <w:r w:rsidRPr="002D4872">
              <w:rPr>
                <w:rFonts w:ascii="Calibri" w:hAnsi="Calibri" w:cs="Calibri"/>
              </w:rPr>
              <w:t xml:space="preserve">Students use the Scootle link to do an online pH experiment. </w:t>
            </w:r>
            <w:hyperlink r:id="rId10" w:history="1">
              <w:r w:rsidRPr="002D4872">
                <w:rPr>
                  <w:rStyle w:val="Hyperlink"/>
                  <w:rFonts w:ascii="Calibri" w:hAnsi="Calibri" w:cs="Calibri"/>
                </w:rPr>
                <w:t>Scootle Link</w:t>
              </w:r>
            </w:hyperlink>
          </w:p>
          <w:p w14:paraId="04CC8C57" w14:textId="1F61BFD3" w:rsidR="001F4608" w:rsidRPr="002D4872" w:rsidRDefault="003F19AB" w:rsidP="002D4872">
            <w:pPr>
              <w:pStyle w:val="ListParagraph"/>
              <w:numPr>
                <w:ilvl w:val="0"/>
                <w:numId w:val="22"/>
              </w:numPr>
              <w:rPr>
                <w:rFonts w:ascii="Calibri" w:hAnsi="Calibri" w:cs="Calibri"/>
              </w:rPr>
            </w:pPr>
            <w:r w:rsidRPr="002D4872">
              <w:rPr>
                <w:rFonts w:ascii="Calibri" w:hAnsi="Calibri" w:cs="Calibri"/>
                <w:b/>
              </w:rPr>
              <w:t>Aquarium pH:</w:t>
            </w:r>
            <w:r w:rsidRPr="002D4872">
              <w:rPr>
                <w:rFonts w:ascii="Calibri" w:hAnsi="Calibri" w:cs="Calibri"/>
              </w:rPr>
              <w:t xml:space="preserve"> Explore the pH levels of aquariums </w:t>
            </w:r>
            <w:hyperlink r:id="rId11" w:history="1">
              <w:r w:rsidRPr="002D4872">
                <w:rPr>
                  <w:rStyle w:val="Hyperlink"/>
                  <w:rFonts w:ascii="Calibri" w:hAnsi="Calibri" w:cs="Calibri"/>
                </w:rPr>
                <w:t>activity</w:t>
              </w:r>
            </w:hyperlink>
            <w:r w:rsidRPr="002D4872">
              <w:rPr>
                <w:rFonts w:ascii="Calibri" w:hAnsi="Calibri" w:cs="Calibri"/>
              </w:rPr>
              <w:t>. Students then research different aquarium animals and the pH level they need to survive.</w:t>
            </w:r>
          </w:p>
          <w:p w14:paraId="5A20E8AE" w14:textId="77777777" w:rsidR="003F19AB" w:rsidRPr="002D4872" w:rsidRDefault="00681310" w:rsidP="001F4608">
            <w:pPr>
              <w:pStyle w:val="ListParagraph"/>
              <w:numPr>
                <w:ilvl w:val="0"/>
                <w:numId w:val="22"/>
              </w:numPr>
              <w:rPr>
                <w:rFonts w:ascii="Calibri" w:hAnsi="Calibri" w:cs="Calibri"/>
              </w:rPr>
            </w:pPr>
            <w:r w:rsidRPr="002D4872">
              <w:rPr>
                <w:rFonts w:ascii="Calibri" w:hAnsi="Calibri" w:cs="Calibri"/>
                <w:b/>
              </w:rPr>
              <w:t>Aquarium Fish:</w:t>
            </w:r>
            <w:r w:rsidRPr="002D4872">
              <w:rPr>
                <w:rFonts w:ascii="Calibri" w:hAnsi="Calibri" w:cs="Calibri"/>
              </w:rPr>
              <w:t xml:space="preserve"> Students choose an aquarium fish, find out the pH they survive in and design a fish tank</w:t>
            </w:r>
          </w:p>
          <w:p w14:paraId="0A1E0737" w14:textId="77777777" w:rsidR="00A450CE" w:rsidRPr="002D4872" w:rsidRDefault="00A450CE" w:rsidP="001F4608">
            <w:pPr>
              <w:pStyle w:val="ListParagraph"/>
              <w:numPr>
                <w:ilvl w:val="0"/>
                <w:numId w:val="22"/>
              </w:numPr>
              <w:rPr>
                <w:rFonts w:ascii="Calibri" w:hAnsi="Calibri" w:cs="Calibri"/>
              </w:rPr>
            </w:pPr>
            <w:r w:rsidRPr="002D4872">
              <w:rPr>
                <w:rFonts w:ascii="Calibri" w:hAnsi="Calibri" w:cs="Calibri"/>
                <w:b/>
              </w:rPr>
              <w:t>Math Project: Aquarium Volume:</w:t>
            </w:r>
            <w:r w:rsidRPr="002D4872">
              <w:rPr>
                <w:rFonts w:ascii="Calibri" w:hAnsi="Calibri" w:cs="Calibri"/>
              </w:rPr>
              <w:t xml:space="preserve"> Students design and create a fish tank for their chosen fish/ sea creature.</w:t>
            </w:r>
            <w:r w:rsidR="002D4872" w:rsidRPr="002D4872">
              <w:rPr>
                <w:rFonts w:ascii="Calibri" w:hAnsi="Calibri" w:cs="Calibri"/>
              </w:rPr>
              <w:t xml:space="preserve"> </w:t>
            </w:r>
            <w:hyperlink r:id="rId12" w:history="1">
              <w:r w:rsidR="002D4872" w:rsidRPr="002D4872">
                <w:rPr>
                  <w:rStyle w:val="Hyperlink"/>
                  <w:rFonts w:ascii="Calibri" w:hAnsi="Calibri" w:cs="Calibri"/>
                </w:rPr>
                <w:t>TPT link</w:t>
              </w:r>
            </w:hyperlink>
          </w:p>
          <w:p w14:paraId="4AD92CC0" w14:textId="77777777" w:rsidR="002D4872" w:rsidRPr="002D4872" w:rsidRDefault="002D4872" w:rsidP="001F4608">
            <w:pPr>
              <w:pStyle w:val="ListParagraph"/>
              <w:numPr>
                <w:ilvl w:val="0"/>
                <w:numId w:val="22"/>
              </w:numPr>
              <w:rPr>
                <w:rFonts w:ascii="Calibri" w:hAnsi="Calibri" w:cs="Calibri"/>
              </w:rPr>
            </w:pPr>
            <w:r w:rsidRPr="002D4872">
              <w:rPr>
                <w:rFonts w:ascii="Calibri" w:hAnsi="Calibri" w:cs="Calibri"/>
                <w:b/>
              </w:rPr>
              <w:t>Global Education Lessons:</w:t>
            </w:r>
            <w:r w:rsidRPr="002D4872">
              <w:rPr>
                <w:rFonts w:ascii="Calibri" w:hAnsi="Calibri" w:cs="Calibri"/>
              </w:rPr>
              <w:t xml:space="preserve"> The Safe Water Challenge. Students take an in-depth look at water and sanitation. Students explore countries that don’t have safe access to water. </w:t>
            </w:r>
            <w:hyperlink r:id="rId13" w:history="1">
              <w:r w:rsidRPr="002D4872">
                <w:rPr>
                  <w:rStyle w:val="Hyperlink"/>
                  <w:rFonts w:ascii="Calibri" w:hAnsi="Calibri" w:cs="Calibri"/>
                </w:rPr>
                <w:t>Global Education Lesson</w:t>
              </w:r>
            </w:hyperlink>
          </w:p>
          <w:p w14:paraId="4C6F4536" w14:textId="61EF07C5" w:rsidR="002D4872" w:rsidRDefault="002D4872" w:rsidP="001F4608">
            <w:pPr>
              <w:pStyle w:val="ListParagraph"/>
              <w:numPr>
                <w:ilvl w:val="0"/>
                <w:numId w:val="22"/>
              </w:numPr>
            </w:pPr>
            <w:r w:rsidRPr="002D4872">
              <w:rPr>
                <w:rFonts w:ascii="Calibri" w:hAnsi="Calibri" w:cs="Calibri"/>
                <w:b/>
              </w:rPr>
              <w:t>Investigating pH of common household substances:</w:t>
            </w:r>
            <w:r w:rsidRPr="002D4872">
              <w:rPr>
                <w:rFonts w:ascii="Calibri" w:hAnsi="Calibri" w:cs="Calibri"/>
              </w:rPr>
              <w:t xml:space="preserve"> Students investigate a range of substances and find out the pH. </w:t>
            </w:r>
            <w:hyperlink r:id="rId14" w:history="1">
              <w:r w:rsidRPr="002D4872">
                <w:rPr>
                  <w:rStyle w:val="Hyperlink"/>
                  <w:rFonts w:ascii="Calibri" w:hAnsi="Calibri" w:cs="Calibri"/>
                </w:rPr>
                <w:t>Lesson</w:t>
              </w:r>
            </w:hyperlink>
          </w:p>
        </w:tc>
      </w:tr>
    </w:tbl>
    <w:p w14:paraId="4258B64C" w14:textId="68C4F540" w:rsidR="00CC74A5" w:rsidRDefault="00CC74A5"/>
    <w:p w14:paraId="6701978D" w14:textId="77777777" w:rsidR="00FF16BD" w:rsidRDefault="00FF16BD"/>
    <w:tbl>
      <w:tblPr>
        <w:tblStyle w:val="TableGrid"/>
        <w:tblW w:w="0" w:type="auto"/>
        <w:tblInd w:w="-147" w:type="dxa"/>
        <w:tblLook w:val="04A0" w:firstRow="1" w:lastRow="0" w:firstColumn="1" w:lastColumn="0" w:noHBand="0" w:noVBand="1"/>
      </w:tblPr>
      <w:tblGrid>
        <w:gridCol w:w="1843"/>
        <w:gridCol w:w="7314"/>
      </w:tblGrid>
      <w:tr w:rsidR="009F0CD1" w14:paraId="60D22352" w14:textId="77777777" w:rsidTr="00681310">
        <w:tc>
          <w:tcPr>
            <w:tcW w:w="9157" w:type="dxa"/>
            <w:gridSpan w:val="2"/>
            <w:shd w:val="clear" w:color="auto" w:fill="D9E2F3" w:themeFill="accent1" w:themeFillTint="33"/>
          </w:tcPr>
          <w:p w14:paraId="78188C7A" w14:textId="3DD13AE7" w:rsidR="009F0CD1" w:rsidRDefault="009F0CD1" w:rsidP="009F0CD1">
            <w:pPr>
              <w:jc w:val="center"/>
            </w:pPr>
            <w:r>
              <w:rPr>
                <w:rFonts w:ascii="Calibri" w:hAnsi="Calibri"/>
                <w:b/>
                <w:bCs/>
                <w:sz w:val="22"/>
                <w:szCs w:val="19"/>
              </w:rPr>
              <w:t>Resources</w:t>
            </w:r>
          </w:p>
        </w:tc>
      </w:tr>
      <w:tr w:rsidR="009F0CD1" w14:paraId="02C40905" w14:textId="77777777" w:rsidTr="00681310">
        <w:tc>
          <w:tcPr>
            <w:tcW w:w="1843" w:type="dxa"/>
          </w:tcPr>
          <w:p w14:paraId="78A1FC7E" w14:textId="5F3AE0FA" w:rsidR="009F0CD1" w:rsidRPr="002D4872" w:rsidRDefault="003565C2">
            <w:pPr>
              <w:rPr>
                <w:rFonts w:ascii="Calibri" w:hAnsi="Calibri" w:cs="Calibri"/>
                <w:b/>
                <w:sz w:val="21"/>
                <w:szCs w:val="20"/>
              </w:rPr>
            </w:pPr>
            <w:r w:rsidRPr="002D4872">
              <w:rPr>
                <w:rFonts w:ascii="Calibri" w:hAnsi="Calibri" w:cs="Calibri"/>
                <w:b/>
                <w:sz w:val="21"/>
                <w:szCs w:val="20"/>
              </w:rPr>
              <w:t>Manutec 50ml Hydropnic Liquid pH Test</w:t>
            </w:r>
          </w:p>
        </w:tc>
        <w:tc>
          <w:tcPr>
            <w:tcW w:w="7314" w:type="dxa"/>
          </w:tcPr>
          <w:p w14:paraId="796069B4" w14:textId="43C6699A" w:rsidR="009F0CD1" w:rsidRPr="002D4872" w:rsidRDefault="000E6A1E">
            <w:pPr>
              <w:rPr>
                <w:rFonts w:ascii="Calibri" w:hAnsi="Calibri" w:cs="Calibri"/>
                <w:sz w:val="20"/>
                <w:szCs w:val="20"/>
              </w:rPr>
            </w:pPr>
            <w:hyperlink r:id="rId15" w:history="1">
              <w:r w:rsidR="003565C2" w:rsidRPr="002D4872">
                <w:rPr>
                  <w:rStyle w:val="Hyperlink"/>
                  <w:rFonts w:ascii="Calibri" w:hAnsi="Calibri" w:cs="Calibri"/>
                  <w:sz w:val="20"/>
                  <w:szCs w:val="20"/>
                </w:rPr>
                <w:t>https://www.bunnings.com.au/manutec-50ml-hydroponic-liquid-ph-test-kit_p0086841</w:t>
              </w:r>
            </w:hyperlink>
          </w:p>
        </w:tc>
      </w:tr>
      <w:tr w:rsidR="009F0CD1" w14:paraId="08422949" w14:textId="77777777" w:rsidTr="00681310">
        <w:tc>
          <w:tcPr>
            <w:tcW w:w="1843" w:type="dxa"/>
          </w:tcPr>
          <w:p w14:paraId="6539A571" w14:textId="146EF525" w:rsidR="009F0CD1" w:rsidRPr="002D4872" w:rsidRDefault="00681310">
            <w:pPr>
              <w:rPr>
                <w:rFonts w:ascii="Calibri" w:hAnsi="Calibri" w:cs="Calibri"/>
                <w:b/>
                <w:sz w:val="21"/>
                <w:szCs w:val="20"/>
              </w:rPr>
            </w:pPr>
            <w:r w:rsidRPr="002D4872">
              <w:rPr>
                <w:rFonts w:ascii="Calibri" w:hAnsi="Calibri" w:cs="Calibri"/>
                <w:b/>
                <w:sz w:val="21"/>
                <w:szCs w:val="20"/>
              </w:rPr>
              <w:t>Small containers- testing liquids</w:t>
            </w:r>
          </w:p>
        </w:tc>
        <w:tc>
          <w:tcPr>
            <w:tcW w:w="7314" w:type="dxa"/>
          </w:tcPr>
          <w:p w14:paraId="6F8CD131" w14:textId="2F776D63" w:rsidR="009F0CD1" w:rsidRPr="002D4872" w:rsidRDefault="00681310">
            <w:pPr>
              <w:rPr>
                <w:rFonts w:ascii="Calibri" w:hAnsi="Calibri" w:cs="Calibri"/>
                <w:sz w:val="20"/>
                <w:szCs w:val="20"/>
              </w:rPr>
            </w:pPr>
            <w:r w:rsidRPr="002D4872">
              <w:rPr>
                <w:rFonts w:ascii="Calibri" w:hAnsi="Calibri" w:cs="Calibri"/>
                <w:sz w:val="20"/>
                <w:szCs w:val="20"/>
              </w:rPr>
              <w:t>Crafters choice Storage Box 30 containers</w:t>
            </w:r>
            <w:hyperlink r:id="rId16" w:history="1">
              <w:r w:rsidRPr="002D4872">
                <w:rPr>
                  <w:rStyle w:val="Hyperlink"/>
                  <w:rFonts w:ascii="Calibri" w:hAnsi="Calibri" w:cs="Calibri"/>
                  <w:sz w:val="20"/>
                  <w:szCs w:val="20"/>
                </w:rPr>
                <w:t xml:space="preserve"> link</w:t>
              </w:r>
            </w:hyperlink>
          </w:p>
        </w:tc>
      </w:tr>
      <w:tr w:rsidR="009F0CD1" w14:paraId="28BA7679" w14:textId="77777777" w:rsidTr="00681310">
        <w:tc>
          <w:tcPr>
            <w:tcW w:w="1843" w:type="dxa"/>
          </w:tcPr>
          <w:p w14:paraId="2B9CDB11" w14:textId="43A5F699" w:rsidR="009F0CD1" w:rsidRPr="002D4872" w:rsidRDefault="002D4872">
            <w:pPr>
              <w:rPr>
                <w:rFonts w:ascii="Calibri" w:hAnsi="Calibri" w:cs="Calibri"/>
                <w:b/>
                <w:sz w:val="21"/>
                <w:szCs w:val="20"/>
              </w:rPr>
            </w:pPr>
            <w:r w:rsidRPr="002D4872">
              <w:rPr>
                <w:rFonts w:ascii="Calibri" w:hAnsi="Calibri" w:cs="Calibri"/>
                <w:b/>
                <w:sz w:val="21"/>
                <w:szCs w:val="20"/>
              </w:rPr>
              <w:t>pH Scale</w:t>
            </w:r>
          </w:p>
        </w:tc>
        <w:tc>
          <w:tcPr>
            <w:tcW w:w="7314" w:type="dxa"/>
          </w:tcPr>
          <w:p w14:paraId="3B8CEF05" w14:textId="50F2262B" w:rsidR="009F0CD1" w:rsidRPr="002D4872" w:rsidRDefault="000E6A1E">
            <w:pPr>
              <w:rPr>
                <w:rFonts w:ascii="Calibri" w:hAnsi="Calibri" w:cs="Calibri"/>
                <w:sz w:val="20"/>
                <w:szCs w:val="20"/>
              </w:rPr>
            </w:pPr>
            <w:hyperlink r:id="rId17" w:history="1">
              <w:r w:rsidR="002D4872" w:rsidRPr="002D4872">
                <w:rPr>
                  <w:rStyle w:val="Hyperlink"/>
                  <w:rFonts w:ascii="Calibri" w:hAnsi="Calibri" w:cs="Calibri"/>
                  <w:sz w:val="20"/>
                  <w:szCs w:val="20"/>
                </w:rPr>
                <w:t>https://www.ducksters.com/science/acids_and_bases.php</w:t>
              </w:r>
            </w:hyperlink>
          </w:p>
        </w:tc>
      </w:tr>
      <w:tr w:rsidR="002D4872" w14:paraId="3EB3D0D1" w14:textId="77777777" w:rsidTr="00681310">
        <w:tc>
          <w:tcPr>
            <w:tcW w:w="1843" w:type="dxa"/>
          </w:tcPr>
          <w:p w14:paraId="212378D0" w14:textId="51E7F6C8" w:rsidR="002D4872" w:rsidRPr="002D4872" w:rsidRDefault="002D4872">
            <w:pPr>
              <w:rPr>
                <w:rFonts w:ascii="Calibri" w:hAnsi="Calibri" w:cs="Calibri"/>
                <w:b/>
                <w:sz w:val="21"/>
                <w:szCs w:val="20"/>
              </w:rPr>
            </w:pPr>
            <w:r w:rsidRPr="002D4872">
              <w:rPr>
                <w:rFonts w:ascii="Calibri" w:hAnsi="Calibri" w:cs="Calibri"/>
                <w:b/>
                <w:sz w:val="21"/>
                <w:szCs w:val="20"/>
              </w:rPr>
              <w:t>What is pH? Scootle exploration</w:t>
            </w:r>
          </w:p>
        </w:tc>
        <w:tc>
          <w:tcPr>
            <w:tcW w:w="7314" w:type="dxa"/>
          </w:tcPr>
          <w:p w14:paraId="00173C88" w14:textId="77777777" w:rsidR="002D4872" w:rsidRPr="002D4872" w:rsidRDefault="000E6A1E" w:rsidP="002D4872">
            <w:pPr>
              <w:rPr>
                <w:rFonts w:ascii="Calibri" w:hAnsi="Calibri" w:cs="Calibri"/>
                <w:sz w:val="20"/>
                <w:szCs w:val="20"/>
              </w:rPr>
            </w:pPr>
            <w:hyperlink r:id="rId18" w:history="1">
              <w:r w:rsidR="002D4872" w:rsidRPr="002D4872">
                <w:rPr>
                  <w:rStyle w:val="Hyperlink"/>
                  <w:rFonts w:ascii="Calibri" w:hAnsi="Calibri" w:cs="Calibri"/>
                  <w:sz w:val="20"/>
                  <w:szCs w:val="20"/>
                </w:rPr>
                <w:t>http://www.scootle.edu.au/ec/viewing/L5815/index.html</w:t>
              </w:r>
            </w:hyperlink>
          </w:p>
          <w:p w14:paraId="68DE9981" w14:textId="77777777" w:rsidR="002D4872" w:rsidRPr="002D4872" w:rsidRDefault="002D4872">
            <w:pPr>
              <w:rPr>
                <w:rFonts w:ascii="Calibri" w:hAnsi="Calibri" w:cs="Calibri"/>
                <w:sz w:val="20"/>
                <w:szCs w:val="20"/>
              </w:rPr>
            </w:pPr>
          </w:p>
        </w:tc>
      </w:tr>
      <w:tr w:rsidR="002D4872" w14:paraId="01F814D4" w14:textId="77777777" w:rsidTr="00681310">
        <w:tc>
          <w:tcPr>
            <w:tcW w:w="1843" w:type="dxa"/>
          </w:tcPr>
          <w:p w14:paraId="04BE3BDF" w14:textId="5AF38D0C" w:rsidR="002D4872" w:rsidRPr="002D4872" w:rsidRDefault="002D4872">
            <w:pPr>
              <w:rPr>
                <w:rFonts w:ascii="Calibri" w:hAnsi="Calibri" w:cs="Calibri"/>
                <w:b/>
                <w:sz w:val="21"/>
                <w:szCs w:val="20"/>
              </w:rPr>
            </w:pPr>
            <w:r w:rsidRPr="002D4872">
              <w:rPr>
                <w:rFonts w:ascii="Calibri" w:hAnsi="Calibri" w:cs="Calibri"/>
                <w:b/>
                <w:sz w:val="21"/>
                <w:szCs w:val="20"/>
              </w:rPr>
              <w:t>What should be the pH value of drinking water?</w:t>
            </w:r>
          </w:p>
        </w:tc>
        <w:tc>
          <w:tcPr>
            <w:tcW w:w="7314" w:type="dxa"/>
          </w:tcPr>
          <w:p w14:paraId="1B79A4AD" w14:textId="77777777" w:rsidR="002D4872" w:rsidRPr="002D4872" w:rsidRDefault="000E6A1E" w:rsidP="002D4872">
            <w:pPr>
              <w:rPr>
                <w:rFonts w:ascii="Calibri" w:hAnsi="Calibri" w:cs="Calibri"/>
                <w:sz w:val="20"/>
                <w:szCs w:val="20"/>
              </w:rPr>
            </w:pPr>
            <w:hyperlink r:id="rId19" w:history="1">
              <w:r w:rsidR="002D4872" w:rsidRPr="002D4872">
                <w:rPr>
                  <w:rStyle w:val="Hyperlink"/>
                  <w:rFonts w:ascii="Calibri" w:hAnsi="Calibri" w:cs="Calibri"/>
                  <w:sz w:val="20"/>
                  <w:szCs w:val="20"/>
                </w:rPr>
                <w:t>https://www.thedailystar.net/health/what-should-be-the-ph-value-drinking-water-138382</w:t>
              </w:r>
            </w:hyperlink>
          </w:p>
          <w:p w14:paraId="110B84F3" w14:textId="77777777" w:rsidR="002D4872" w:rsidRPr="002D4872" w:rsidRDefault="002D4872" w:rsidP="002D4872">
            <w:pPr>
              <w:rPr>
                <w:rFonts w:ascii="Calibri" w:hAnsi="Calibri" w:cs="Calibri"/>
                <w:sz w:val="20"/>
                <w:szCs w:val="20"/>
              </w:rPr>
            </w:pPr>
          </w:p>
        </w:tc>
      </w:tr>
      <w:tr w:rsidR="002D4872" w14:paraId="0F05468A" w14:textId="77777777" w:rsidTr="00681310">
        <w:tc>
          <w:tcPr>
            <w:tcW w:w="1843" w:type="dxa"/>
          </w:tcPr>
          <w:p w14:paraId="7C9271F3" w14:textId="20176CA8" w:rsidR="002D4872" w:rsidRPr="002D4872" w:rsidRDefault="002D4872">
            <w:pPr>
              <w:rPr>
                <w:rFonts w:ascii="Calibri" w:hAnsi="Calibri" w:cs="Calibri"/>
                <w:b/>
                <w:sz w:val="21"/>
                <w:szCs w:val="20"/>
              </w:rPr>
            </w:pPr>
            <w:r w:rsidRPr="002D4872">
              <w:rPr>
                <w:rFonts w:ascii="Calibri" w:hAnsi="Calibri" w:cs="Calibri"/>
                <w:b/>
                <w:sz w:val="21"/>
                <w:szCs w:val="20"/>
              </w:rPr>
              <w:t>What pH should my drinking water be?</w:t>
            </w:r>
          </w:p>
        </w:tc>
        <w:tc>
          <w:tcPr>
            <w:tcW w:w="7314" w:type="dxa"/>
          </w:tcPr>
          <w:p w14:paraId="043C4E2A" w14:textId="77777777" w:rsidR="002D4872" w:rsidRPr="002D4872" w:rsidRDefault="000E6A1E" w:rsidP="002D4872">
            <w:pPr>
              <w:rPr>
                <w:rFonts w:ascii="Calibri" w:hAnsi="Calibri" w:cs="Calibri"/>
                <w:sz w:val="20"/>
                <w:szCs w:val="20"/>
              </w:rPr>
            </w:pPr>
            <w:hyperlink r:id="rId20" w:history="1">
              <w:r w:rsidR="002D4872" w:rsidRPr="002D4872">
                <w:rPr>
                  <w:rStyle w:val="Hyperlink"/>
                  <w:rFonts w:ascii="Calibri" w:hAnsi="Calibri" w:cs="Calibri"/>
                  <w:sz w:val="20"/>
                  <w:szCs w:val="20"/>
                </w:rPr>
                <w:t>https://www.healthline.com/health/ph-of-drinking-water</w:t>
              </w:r>
            </w:hyperlink>
          </w:p>
          <w:p w14:paraId="192A838C" w14:textId="77777777" w:rsidR="002D4872" w:rsidRPr="002D4872" w:rsidRDefault="002D4872" w:rsidP="002D4872">
            <w:pPr>
              <w:rPr>
                <w:rFonts w:ascii="Calibri" w:hAnsi="Calibri" w:cs="Calibri"/>
                <w:sz w:val="20"/>
                <w:szCs w:val="20"/>
              </w:rPr>
            </w:pPr>
          </w:p>
        </w:tc>
      </w:tr>
      <w:tr w:rsidR="002D4872" w14:paraId="60FB47D3" w14:textId="77777777" w:rsidTr="00681310">
        <w:tc>
          <w:tcPr>
            <w:tcW w:w="1843" w:type="dxa"/>
          </w:tcPr>
          <w:p w14:paraId="589A3A25" w14:textId="790971AC" w:rsidR="002D4872" w:rsidRPr="002D4872" w:rsidRDefault="002D4872">
            <w:pPr>
              <w:rPr>
                <w:rFonts w:ascii="Calibri" w:hAnsi="Calibri" w:cs="Calibri"/>
                <w:b/>
                <w:sz w:val="21"/>
                <w:szCs w:val="20"/>
              </w:rPr>
            </w:pPr>
            <w:r w:rsidRPr="002D4872">
              <w:rPr>
                <w:rFonts w:ascii="Calibri" w:hAnsi="Calibri" w:cs="Calibri"/>
                <w:b/>
                <w:sz w:val="21"/>
                <w:szCs w:val="20"/>
              </w:rPr>
              <w:t xml:space="preserve">Aquarium water pH </w:t>
            </w:r>
            <w:r w:rsidR="00C06B30" w:rsidRPr="002D4872">
              <w:rPr>
                <w:rFonts w:ascii="Calibri" w:hAnsi="Calibri" w:cs="Calibri"/>
                <w:b/>
                <w:sz w:val="21"/>
                <w:szCs w:val="20"/>
              </w:rPr>
              <w:t>Maintenance</w:t>
            </w:r>
          </w:p>
        </w:tc>
        <w:tc>
          <w:tcPr>
            <w:tcW w:w="7314" w:type="dxa"/>
          </w:tcPr>
          <w:p w14:paraId="1E4B60FC" w14:textId="77777777" w:rsidR="002D4872" w:rsidRPr="002D4872" w:rsidRDefault="000E6A1E" w:rsidP="002D4872">
            <w:pPr>
              <w:rPr>
                <w:rFonts w:ascii="Calibri" w:hAnsi="Calibri" w:cs="Calibri"/>
                <w:sz w:val="20"/>
                <w:szCs w:val="20"/>
              </w:rPr>
            </w:pPr>
            <w:hyperlink r:id="rId21" w:history="1">
              <w:r w:rsidR="002D4872" w:rsidRPr="002D4872">
                <w:rPr>
                  <w:rStyle w:val="Hyperlink"/>
                  <w:rFonts w:ascii="Calibri" w:hAnsi="Calibri" w:cs="Calibri"/>
                  <w:sz w:val="20"/>
                  <w:szCs w:val="20"/>
                </w:rPr>
                <w:t>https://www.thesprucepets.com/aquarium-water-ph-1378801</w:t>
              </w:r>
            </w:hyperlink>
          </w:p>
          <w:p w14:paraId="2FB57FF9" w14:textId="77777777" w:rsidR="002D4872" w:rsidRPr="002D4872" w:rsidRDefault="002D4872" w:rsidP="002D4872">
            <w:pPr>
              <w:rPr>
                <w:rFonts w:ascii="Calibri" w:hAnsi="Calibri" w:cs="Calibri"/>
                <w:sz w:val="20"/>
                <w:szCs w:val="20"/>
              </w:rPr>
            </w:pPr>
          </w:p>
        </w:tc>
      </w:tr>
    </w:tbl>
    <w:p w14:paraId="0649B395" w14:textId="77777777" w:rsidR="009F0CD1" w:rsidRDefault="009F0CD1"/>
    <w:sectPr w:rsidR="009F0CD1" w:rsidSect="00E02A5E">
      <w:head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80C3B" w14:textId="77777777" w:rsidR="000E6A1E" w:rsidRDefault="000E6A1E" w:rsidP="00CC74A5">
      <w:r>
        <w:separator/>
      </w:r>
    </w:p>
  </w:endnote>
  <w:endnote w:type="continuationSeparator" w:id="0">
    <w:p w14:paraId="7D4E9C57" w14:textId="77777777" w:rsidR="000E6A1E" w:rsidRDefault="000E6A1E" w:rsidP="00CC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BD436" w14:textId="77777777" w:rsidR="000E6A1E" w:rsidRDefault="000E6A1E" w:rsidP="00CC74A5">
      <w:r>
        <w:separator/>
      </w:r>
    </w:p>
  </w:footnote>
  <w:footnote w:type="continuationSeparator" w:id="0">
    <w:p w14:paraId="223A4FCC" w14:textId="77777777" w:rsidR="000E6A1E" w:rsidRDefault="000E6A1E" w:rsidP="00CC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CF54C" w14:textId="46564C63" w:rsidR="00CC74A5" w:rsidRDefault="002A4B53">
    <w:pPr>
      <w:pStyle w:val="Header"/>
    </w:pPr>
    <w:r>
      <w:rPr>
        <w:noProof/>
        <w:lang w:eastAsia="en-AU"/>
      </w:rPr>
      <w:drawing>
        <wp:anchor distT="0" distB="0" distL="114300" distR="114300" simplePos="0" relativeHeight="251660288" behindDoc="1" locked="0" layoutInCell="1" allowOverlap="1" wp14:anchorId="77BD3F5D" wp14:editId="00501BA3">
          <wp:simplePos x="0" y="0"/>
          <wp:positionH relativeFrom="column">
            <wp:posOffset>998899</wp:posOffset>
          </wp:positionH>
          <wp:positionV relativeFrom="paragraph">
            <wp:posOffset>-280035</wp:posOffset>
          </wp:positionV>
          <wp:extent cx="3794760" cy="1020445"/>
          <wp:effectExtent l="0" t="0" r="2540" b="0"/>
          <wp:wrapTight wrapText="bothSides">
            <wp:wrapPolygon edited="0">
              <wp:start x="0" y="0"/>
              <wp:lineTo x="0" y="21237"/>
              <wp:lineTo x="21542" y="21237"/>
              <wp:lineTo x="215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2-10 at 2.24.30 pm.png"/>
                  <pic:cNvPicPr/>
                </pic:nvPicPr>
                <pic:blipFill rotWithShape="1">
                  <a:blip r:embed="rId1">
                    <a:extLst>
                      <a:ext uri="{28A0092B-C50C-407E-A947-70E740481C1C}">
                        <a14:useLocalDpi xmlns:a14="http://schemas.microsoft.com/office/drawing/2010/main" val="0"/>
                      </a:ext>
                    </a:extLst>
                  </a:blip>
                  <a:srcRect b="3655"/>
                  <a:stretch/>
                </pic:blipFill>
                <pic:spPr bwMode="auto">
                  <a:xfrm>
                    <a:off x="0" y="0"/>
                    <a:ext cx="3794760" cy="1020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74A5">
      <w:rPr>
        <w:noProof/>
        <w:lang w:eastAsia="en-AU"/>
      </w:rPr>
      <w:drawing>
        <wp:anchor distT="0" distB="0" distL="114300" distR="114300" simplePos="0" relativeHeight="251659264" behindDoc="1" locked="0" layoutInCell="1" allowOverlap="1" wp14:anchorId="7FDB830C" wp14:editId="32B7229B">
          <wp:simplePos x="0" y="0"/>
          <wp:positionH relativeFrom="column">
            <wp:posOffset>-370390</wp:posOffset>
          </wp:positionH>
          <wp:positionV relativeFrom="paragraph">
            <wp:posOffset>114847</wp:posOffset>
          </wp:positionV>
          <wp:extent cx="777875" cy="565785"/>
          <wp:effectExtent l="0" t="0" r="0" b="5715"/>
          <wp:wrapTight wrapText="bothSides">
            <wp:wrapPolygon edited="0">
              <wp:start x="0" y="0"/>
              <wp:lineTo x="0" y="21333"/>
              <wp:lineTo x="21159" y="21333"/>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12 at 12.38.25 pm.png"/>
                  <pic:cNvPicPr/>
                </pic:nvPicPr>
                <pic:blipFill>
                  <a:blip r:embed="rId2">
                    <a:extLst>
                      <a:ext uri="{28A0092B-C50C-407E-A947-70E740481C1C}">
                        <a14:useLocalDpi xmlns:a14="http://schemas.microsoft.com/office/drawing/2010/main" val="0"/>
                      </a:ext>
                    </a:extLst>
                  </a:blip>
                  <a:stretch>
                    <a:fillRect/>
                  </a:stretch>
                </pic:blipFill>
                <pic:spPr>
                  <a:xfrm>
                    <a:off x="0" y="0"/>
                    <a:ext cx="777875" cy="565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245"/>
    <w:multiLevelType w:val="hybridMultilevel"/>
    <w:tmpl w:val="592C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15BF5"/>
    <w:multiLevelType w:val="hybridMultilevel"/>
    <w:tmpl w:val="16CE1CAA"/>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86D7325"/>
    <w:multiLevelType w:val="hybridMultilevel"/>
    <w:tmpl w:val="391C3F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16049"/>
    <w:multiLevelType w:val="hybridMultilevel"/>
    <w:tmpl w:val="11FEB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93627"/>
    <w:multiLevelType w:val="hybridMultilevel"/>
    <w:tmpl w:val="26107B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476EC"/>
    <w:multiLevelType w:val="hybridMultilevel"/>
    <w:tmpl w:val="35683A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2171D"/>
    <w:multiLevelType w:val="hybridMultilevel"/>
    <w:tmpl w:val="CC4E4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C05F5"/>
    <w:multiLevelType w:val="hybridMultilevel"/>
    <w:tmpl w:val="8550D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F3E4E"/>
    <w:multiLevelType w:val="hybridMultilevel"/>
    <w:tmpl w:val="FDF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96572"/>
    <w:multiLevelType w:val="hybridMultilevel"/>
    <w:tmpl w:val="0E14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94A4C"/>
    <w:multiLevelType w:val="hybridMultilevel"/>
    <w:tmpl w:val="F58EF0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B1BED"/>
    <w:multiLevelType w:val="hybridMultilevel"/>
    <w:tmpl w:val="1DA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E3638"/>
    <w:multiLevelType w:val="hybridMultilevel"/>
    <w:tmpl w:val="8110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F023F"/>
    <w:multiLevelType w:val="hybridMultilevel"/>
    <w:tmpl w:val="CDA0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E2D5C"/>
    <w:multiLevelType w:val="hybridMultilevel"/>
    <w:tmpl w:val="BF2A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0661B"/>
    <w:multiLevelType w:val="hybridMultilevel"/>
    <w:tmpl w:val="D18A2E9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22268"/>
    <w:multiLevelType w:val="hybridMultilevel"/>
    <w:tmpl w:val="63B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9741B"/>
    <w:multiLevelType w:val="hybridMultilevel"/>
    <w:tmpl w:val="2744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83EAC"/>
    <w:multiLevelType w:val="hybridMultilevel"/>
    <w:tmpl w:val="2D4AF7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FD1BBD"/>
    <w:multiLevelType w:val="hybridMultilevel"/>
    <w:tmpl w:val="894A7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40335D"/>
    <w:multiLevelType w:val="hybridMultilevel"/>
    <w:tmpl w:val="9E44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012E3"/>
    <w:multiLevelType w:val="multilevel"/>
    <w:tmpl w:val="31F4BE52"/>
    <w:lvl w:ilvl="0">
      <w:start w:val="1"/>
      <w:numFmt w:val="decimal"/>
      <w:lvlText w:val="%1."/>
      <w:lvlJc w:val="left"/>
      <w:pPr>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21"/>
  </w:num>
  <w:num w:numId="4">
    <w:abstractNumId w:val="0"/>
  </w:num>
  <w:num w:numId="5">
    <w:abstractNumId w:val="8"/>
  </w:num>
  <w:num w:numId="6">
    <w:abstractNumId w:val="9"/>
  </w:num>
  <w:num w:numId="7">
    <w:abstractNumId w:val="19"/>
  </w:num>
  <w:num w:numId="8">
    <w:abstractNumId w:val="4"/>
  </w:num>
  <w:num w:numId="9">
    <w:abstractNumId w:val="7"/>
  </w:num>
  <w:num w:numId="10">
    <w:abstractNumId w:val="1"/>
  </w:num>
  <w:num w:numId="11">
    <w:abstractNumId w:val="16"/>
  </w:num>
  <w:num w:numId="12">
    <w:abstractNumId w:val="17"/>
  </w:num>
  <w:num w:numId="13">
    <w:abstractNumId w:val="15"/>
  </w:num>
  <w:num w:numId="14">
    <w:abstractNumId w:val="13"/>
  </w:num>
  <w:num w:numId="15">
    <w:abstractNumId w:val="12"/>
  </w:num>
  <w:num w:numId="16">
    <w:abstractNumId w:val="11"/>
  </w:num>
  <w:num w:numId="17">
    <w:abstractNumId w:val="2"/>
  </w:num>
  <w:num w:numId="18">
    <w:abstractNumId w:val="3"/>
  </w:num>
  <w:num w:numId="19">
    <w:abstractNumId w:val="5"/>
  </w:num>
  <w:num w:numId="20">
    <w:abstractNumId w:val="10"/>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A5"/>
    <w:rsid w:val="000E6A1E"/>
    <w:rsid w:val="000F32A5"/>
    <w:rsid w:val="001879CE"/>
    <w:rsid w:val="001B5B38"/>
    <w:rsid w:val="001D33B8"/>
    <w:rsid w:val="001F4608"/>
    <w:rsid w:val="00245F57"/>
    <w:rsid w:val="002A4B53"/>
    <w:rsid w:val="002D29CB"/>
    <w:rsid w:val="002D4872"/>
    <w:rsid w:val="002D7EC8"/>
    <w:rsid w:val="002E7596"/>
    <w:rsid w:val="00332406"/>
    <w:rsid w:val="003565C2"/>
    <w:rsid w:val="00372CFD"/>
    <w:rsid w:val="003F19AB"/>
    <w:rsid w:val="00452C38"/>
    <w:rsid w:val="00454963"/>
    <w:rsid w:val="00497871"/>
    <w:rsid w:val="005455AC"/>
    <w:rsid w:val="0059099D"/>
    <w:rsid w:val="005B6FCB"/>
    <w:rsid w:val="00681310"/>
    <w:rsid w:val="006B1FAF"/>
    <w:rsid w:val="00762F7B"/>
    <w:rsid w:val="008845D6"/>
    <w:rsid w:val="008E2D55"/>
    <w:rsid w:val="009A1621"/>
    <w:rsid w:val="009B0D15"/>
    <w:rsid w:val="009F0CD1"/>
    <w:rsid w:val="00A33746"/>
    <w:rsid w:val="00A450CE"/>
    <w:rsid w:val="00A47F5B"/>
    <w:rsid w:val="00A90D74"/>
    <w:rsid w:val="00AB6707"/>
    <w:rsid w:val="00B015A8"/>
    <w:rsid w:val="00B379AE"/>
    <w:rsid w:val="00C00707"/>
    <w:rsid w:val="00C06B30"/>
    <w:rsid w:val="00C84FB0"/>
    <w:rsid w:val="00CB1447"/>
    <w:rsid w:val="00CC74A5"/>
    <w:rsid w:val="00DA1375"/>
    <w:rsid w:val="00E02A5E"/>
    <w:rsid w:val="00E0574D"/>
    <w:rsid w:val="00E7713B"/>
    <w:rsid w:val="00E866E1"/>
    <w:rsid w:val="00EB3BAE"/>
    <w:rsid w:val="00F23D5D"/>
    <w:rsid w:val="00F4173A"/>
    <w:rsid w:val="00FF16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D70F8"/>
  <w15:chartTrackingRefBased/>
  <w15:docId w15:val="{CB4E0742-9D22-BF44-A7A0-72483C73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5C2"/>
    <w:rPr>
      <w:rFonts w:ascii="Times New Roman" w:eastAsia="Times New Roman" w:hAnsi="Times New Roman" w:cs="Times New Roman"/>
    </w:rPr>
  </w:style>
  <w:style w:type="paragraph" w:styleId="Heading1">
    <w:name w:val="heading 1"/>
    <w:basedOn w:val="Normal"/>
    <w:link w:val="Heading1Char"/>
    <w:uiPriority w:val="9"/>
    <w:qFormat/>
    <w:rsid w:val="00CC74A5"/>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A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C74A5"/>
    <w:pPr>
      <w:spacing w:before="100" w:beforeAutospacing="1" w:after="100" w:afterAutospacing="1"/>
    </w:pPr>
  </w:style>
  <w:style w:type="character" w:styleId="Hyperlink">
    <w:name w:val="Hyperlink"/>
    <w:uiPriority w:val="99"/>
    <w:unhideWhenUsed/>
    <w:rsid w:val="00CC74A5"/>
    <w:rPr>
      <w:color w:val="0000FF"/>
      <w:u w:val="single"/>
    </w:rPr>
  </w:style>
  <w:style w:type="paragraph" w:styleId="Header">
    <w:name w:val="header"/>
    <w:basedOn w:val="Normal"/>
    <w:link w:val="HeaderChar"/>
    <w:uiPriority w:val="99"/>
    <w:unhideWhenUsed/>
    <w:rsid w:val="00CC74A5"/>
    <w:pPr>
      <w:tabs>
        <w:tab w:val="center" w:pos="4680"/>
        <w:tab w:val="right" w:pos="9360"/>
      </w:tabs>
    </w:pPr>
  </w:style>
  <w:style w:type="character" w:customStyle="1" w:styleId="HeaderChar">
    <w:name w:val="Header Char"/>
    <w:basedOn w:val="DefaultParagraphFont"/>
    <w:link w:val="Header"/>
    <w:uiPriority w:val="99"/>
    <w:rsid w:val="00CC74A5"/>
    <w:rPr>
      <w:rFonts w:ascii="Times New Roman" w:eastAsia="Times New Roman" w:hAnsi="Times New Roman" w:cs="Times New Roman"/>
    </w:rPr>
  </w:style>
  <w:style w:type="paragraph" w:styleId="Footer">
    <w:name w:val="footer"/>
    <w:basedOn w:val="Normal"/>
    <w:link w:val="FooterChar"/>
    <w:uiPriority w:val="99"/>
    <w:unhideWhenUsed/>
    <w:rsid w:val="00CC74A5"/>
    <w:pPr>
      <w:tabs>
        <w:tab w:val="center" w:pos="4680"/>
        <w:tab w:val="right" w:pos="9360"/>
      </w:tabs>
    </w:pPr>
  </w:style>
  <w:style w:type="character" w:customStyle="1" w:styleId="FooterChar">
    <w:name w:val="Footer Char"/>
    <w:basedOn w:val="DefaultParagraphFont"/>
    <w:link w:val="Footer"/>
    <w:uiPriority w:val="99"/>
    <w:rsid w:val="00CC74A5"/>
    <w:rPr>
      <w:rFonts w:ascii="Times New Roman" w:eastAsia="Times New Roman" w:hAnsi="Times New Roman" w:cs="Times New Roman"/>
    </w:rPr>
  </w:style>
  <w:style w:type="paragraph" w:styleId="ListParagraph">
    <w:name w:val="List Paragraph"/>
    <w:basedOn w:val="Normal"/>
    <w:uiPriority w:val="34"/>
    <w:qFormat/>
    <w:rsid w:val="005455AC"/>
    <w:pPr>
      <w:ind w:left="720"/>
      <w:contextualSpacing/>
    </w:pPr>
  </w:style>
  <w:style w:type="character" w:customStyle="1" w:styleId="UnresolvedMention">
    <w:name w:val="Unresolved Mention"/>
    <w:basedOn w:val="DefaultParagraphFont"/>
    <w:uiPriority w:val="99"/>
    <w:semiHidden/>
    <w:unhideWhenUsed/>
    <w:rsid w:val="002D7EC8"/>
    <w:rPr>
      <w:color w:val="605E5C"/>
      <w:shd w:val="clear" w:color="auto" w:fill="E1DFDD"/>
    </w:rPr>
  </w:style>
  <w:style w:type="table" w:styleId="TableGrid">
    <w:name w:val="Table Grid"/>
    <w:basedOn w:val="TableNormal"/>
    <w:uiPriority w:val="39"/>
    <w:rsid w:val="00454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79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43496">
      <w:bodyDiv w:val="1"/>
      <w:marLeft w:val="0"/>
      <w:marRight w:val="0"/>
      <w:marTop w:val="0"/>
      <w:marBottom w:val="0"/>
      <w:divBdr>
        <w:top w:val="none" w:sz="0" w:space="0" w:color="auto"/>
        <w:left w:val="none" w:sz="0" w:space="0" w:color="auto"/>
        <w:bottom w:val="none" w:sz="0" w:space="0" w:color="auto"/>
        <w:right w:val="none" w:sz="0" w:space="0" w:color="auto"/>
      </w:divBdr>
    </w:div>
    <w:div w:id="572392697">
      <w:bodyDiv w:val="1"/>
      <w:marLeft w:val="0"/>
      <w:marRight w:val="0"/>
      <w:marTop w:val="0"/>
      <w:marBottom w:val="0"/>
      <w:divBdr>
        <w:top w:val="none" w:sz="0" w:space="0" w:color="auto"/>
        <w:left w:val="none" w:sz="0" w:space="0" w:color="auto"/>
        <w:bottom w:val="none" w:sz="0" w:space="0" w:color="auto"/>
        <w:right w:val="none" w:sz="0" w:space="0" w:color="auto"/>
      </w:divBdr>
      <w:divsChild>
        <w:div w:id="2008248904">
          <w:marLeft w:val="0"/>
          <w:marRight w:val="0"/>
          <w:marTop w:val="0"/>
          <w:marBottom w:val="0"/>
          <w:divBdr>
            <w:top w:val="none" w:sz="0" w:space="0" w:color="auto"/>
            <w:left w:val="none" w:sz="0" w:space="0" w:color="auto"/>
            <w:bottom w:val="none" w:sz="0" w:space="0" w:color="auto"/>
            <w:right w:val="none" w:sz="0" w:space="0" w:color="auto"/>
          </w:divBdr>
          <w:divsChild>
            <w:div w:id="1262226115">
              <w:marLeft w:val="0"/>
              <w:marRight w:val="0"/>
              <w:marTop w:val="0"/>
              <w:marBottom w:val="0"/>
              <w:divBdr>
                <w:top w:val="none" w:sz="0" w:space="0" w:color="auto"/>
                <w:left w:val="none" w:sz="0" w:space="0" w:color="auto"/>
                <w:bottom w:val="none" w:sz="0" w:space="0" w:color="auto"/>
                <w:right w:val="none" w:sz="0" w:space="0" w:color="auto"/>
              </w:divBdr>
            </w:div>
          </w:divsChild>
        </w:div>
        <w:div w:id="1958751326">
          <w:marLeft w:val="0"/>
          <w:marRight w:val="0"/>
          <w:marTop w:val="0"/>
          <w:marBottom w:val="0"/>
          <w:divBdr>
            <w:top w:val="none" w:sz="0" w:space="0" w:color="auto"/>
            <w:left w:val="none" w:sz="0" w:space="0" w:color="auto"/>
            <w:bottom w:val="none" w:sz="0" w:space="0" w:color="auto"/>
            <w:right w:val="none" w:sz="0" w:space="0" w:color="auto"/>
          </w:divBdr>
          <w:divsChild>
            <w:div w:id="1656225965">
              <w:marLeft w:val="0"/>
              <w:marRight w:val="0"/>
              <w:marTop w:val="0"/>
              <w:marBottom w:val="0"/>
              <w:divBdr>
                <w:top w:val="none" w:sz="0" w:space="0" w:color="auto"/>
                <w:left w:val="none" w:sz="0" w:space="0" w:color="auto"/>
                <w:bottom w:val="none" w:sz="0" w:space="0" w:color="auto"/>
                <w:right w:val="none" w:sz="0" w:space="0" w:color="auto"/>
              </w:divBdr>
            </w:div>
          </w:divsChild>
        </w:div>
        <w:div w:id="735469518">
          <w:marLeft w:val="0"/>
          <w:marRight w:val="0"/>
          <w:marTop w:val="0"/>
          <w:marBottom w:val="0"/>
          <w:divBdr>
            <w:top w:val="none" w:sz="0" w:space="0" w:color="auto"/>
            <w:left w:val="none" w:sz="0" w:space="0" w:color="auto"/>
            <w:bottom w:val="none" w:sz="0" w:space="0" w:color="auto"/>
            <w:right w:val="none" w:sz="0" w:space="0" w:color="auto"/>
          </w:divBdr>
          <w:divsChild>
            <w:div w:id="379787060">
              <w:marLeft w:val="0"/>
              <w:marRight w:val="0"/>
              <w:marTop w:val="0"/>
              <w:marBottom w:val="0"/>
              <w:divBdr>
                <w:top w:val="none" w:sz="0" w:space="0" w:color="auto"/>
                <w:left w:val="none" w:sz="0" w:space="0" w:color="auto"/>
                <w:bottom w:val="none" w:sz="0" w:space="0" w:color="auto"/>
                <w:right w:val="none" w:sz="0" w:space="0" w:color="auto"/>
              </w:divBdr>
            </w:div>
          </w:divsChild>
        </w:div>
        <w:div w:id="1783762912">
          <w:marLeft w:val="0"/>
          <w:marRight w:val="0"/>
          <w:marTop w:val="0"/>
          <w:marBottom w:val="0"/>
          <w:divBdr>
            <w:top w:val="none" w:sz="0" w:space="0" w:color="auto"/>
            <w:left w:val="none" w:sz="0" w:space="0" w:color="auto"/>
            <w:bottom w:val="none" w:sz="0" w:space="0" w:color="auto"/>
            <w:right w:val="none" w:sz="0" w:space="0" w:color="auto"/>
          </w:divBdr>
          <w:divsChild>
            <w:div w:id="118454507">
              <w:marLeft w:val="0"/>
              <w:marRight w:val="0"/>
              <w:marTop w:val="0"/>
              <w:marBottom w:val="0"/>
              <w:divBdr>
                <w:top w:val="none" w:sz="0" w:space="0" w:color="auto"/>
                <w:left w:val="none" w:sz="0" w:space="0" w:color="auto"/>
                <w:bottom w:val="none" w:sz="0" w:space="0" w:color="auto"/>
                <w:right w:val="none" w:sz="0" w:space="0" w:color="auto"/>
              </w:divBdr>
            </w:div>
          </w:divsChild>
        </w:div>
        <w:div w:id="83183516">
          <w:marLeft w:val="0"/>
          <w:marRight w:val="0"/>
          <w:marTop w:val="0"/>
          <w:marBottom w:val="0"/>
          <w:divBdr>
            <w:top w:val="none" w:sz="0" w:space="0" w:color="auto"/>
            <w:left w:val="none" w:sz="0" w:space="0" w:color="auto"/>
            <w:bottom w:val="none" w:sz="0" w:space="0" w:color="auto"/>
            <w:right w:val="none" w:sz="0" w:space="0" w:color="auto"/>
          </w:divBdr>
          <w:divsChild>
            <w:div w:id="2123067270">
              <w:marLeft w:val="0"/>
              <w:marRight w:val="0"/>
              <w:marTop w:val="0"/>
              <w:marBottom w:val="0"/>
              <w:divBdr>
                <w:top w:val="none" w:sz="0" w:space="0" w:color="auto"/>
                <w:left w:val="none" w:sz="0" w:space="0" w:color="auto"/>
                <w:bottom w:val="none" w:sz="0" w:space="0" w:color="auto"/>
                <w:right w:val="none" w:sz="0" w:space="0" w:color="auto"/>
              </w:divBdr>
            </w:div>
          </w:divsChild>
        </w:div>
        <w:div w:id="1358235394">
          <w:marLeft w:val="0"/>
          <w:marRight w:val="0"/>
          <w:marTop w:val="0"/>
          <w:marBottom w:val="0"/>
          <w:divBdr>
            <w:top w:val="none" w:sz="0" w:space="0" w:color="auto"/>
            <w:left w:val="none" w:sz="0" w:space="0" w:color="auto"/>
            <w:bottom w:val="none" w:sz="0" w:space="0" w:color="auto"/>
            <w:right w:val="none" w:sz="0" w:space="0" w:color="auto"/>
          </w:divBdr>
          <w:divsChild>
            <w:div w:id="1170952126">
              <w:marLeft w:val="0"/>
              <w:marRight w:val="0"/>
              <w:marTop w:val="0"/>
              <w:marBottom w:val="0"/>
              <w:divBdr>
                <w:top w:val="none" w:sz="0" w:space="0" w:color="auto"/>
                <w:left w:val="none" w:sz="0" w:space="0" w:color="auto"/>
                <w:bottom w:val="none" w:sz="0" w:space="0" w:color="auto"/>
                <w:right w:val="none" w:sz="0" w:space="0" w:color="auto"/>
              </w:divBdr>
            </w:div>
          </w:divsChild>
        </w:div>
        <w:div w:id="1479762795">
          <w:marLeft w:val="0"/>
          <w:marRight w:val="0"/>
          <w:marTop w:val="0"/>
          <w:marBottom w:val="0"/>
          <w:divBdr>
            <w:top w:val="none" w:sz="0" w:space="0" w:color="auto"/>
            <w:left w:val="none" w:sz="0" w:space="0" w:color="auto"/>
            <w:bottom w:val="none" w:sz="0" w:space="0" w:color="auto"/>
            <w:right w:val="none" w:sz="0" w:space="0" w:color="auto"/>
          </w:divBdr>
        </w:div>
      </w:divsChild>
    </w:div>
    <w:div w:id="709232562">
      <w:bodyDiv w:val="1"/>
      <w:marLeft w:val="0"/>
      <w:marRight w:val="0"/>
      <w:marTop w:val="0"/>
      <w:marBottom w:val="0"/>
      <w:divBdr>
        <w:top w:val="none" w:sz="0" w:space="0" w:color="auto"/>
        <w:left w:val="none" w:sz="0" w:space="0" w:color="auto"/>
        <w:bottom w:val="none" w:sz="0" w:space="0" w:color="auto"/>
        <w:right w:val="none" w:sz="0" w:space="0" w:color="auto"/>
      </w:divBdr>
    </w:div>
    <w:div w:id="999042400">
      <w:bodyDiv w:val="1"/>
      <w:marLeft w:val="0"/>
      <w:marRight w:val="0"/>
      <w:marTop w:val="0"/>
      <w:marBottom w:val="0"/>
      <w:divBdr>
        <w:top w:val="none" w:sz="0" w:space="0" w:color="auto"/>
        <w:left w:val="none" w:sz="0" w:space="0" w:color="auto"/>
        <w:bottom w:val="none" w:sz="0" w:space="0" w:color="auto"/>
        <w:right w:val="none" w:sz="0" w:space="0" w:color="auto"/>
      </w:divBdr>
    </w:div>
    <w:div w:id="1185748830">
      <w:bodyDiv w:val="1"/>
      <w:marLeft w:val="0"/>
      <w:marRight w:val="0"/>
      <w:marTop w:val="0"/>
      <w:marBottom w:val="0"/>
      <w:divBdr>
        <w:top w:val="none" w:sz="0" w:space="0" w:color="auto"/>
        <w:left w:val="none" w:sz="0" w:space="0" w:color="auto"/>
        <w:bottom w:val="none" w:sz="0" w:space="0" w:color="auto"/>
        <w:right w:val="none" w:sz="0" w:space="0" w:color="auto"/>
      </w:divBdr>
    </w:div>
    <w:div w:id="1461463002">
      <w:bodyDiv w:val="1"/>
      <w:marLeft w:val="0"/>
      <w:marRight w:val="0"/>
      <w:marTop w:val="0"/>
      <w:marBottom w:val="0"/>
      <w:divBdr>
        <w:top w:val="none" w:sz="0" w:space="0" w:color="auto"/>
        <w:left w:val="none" w:sz="0" w:space="0" w:color="auto"/>
        <w:bottom w:val="none" w:sz="0" w:space="0" w:color="auto"/>
        <w:right w:val="none" w:sz="0" w:space="0" w:color="auto"/>
      </w:divBdr>
    </w:div>
    <w:div w:id="1532649393">
      <w:bodyDiv w:val="1"/>
      <w:marLeft w:val="0"/>
      <w:marRight w:val="0"/>
      <w:marTop w:val="0"/>
      <w:marBottom w:val="0"/>
      <w:divBdr>
        <w:top w:val="none" w:sz="0" w:space="0" w:color="auto"/>
        <w:left w:val="none" w:sz="0" w:space="0" w:color="auto"/>
        <w:bottom w:val="none" w:sz="0" w:space="0" w:color="auto"/>
        <w:right w:val="none" w:sz="0" w:space="0" w:color="auto"/>
      </w:divBdr>
    </w:div>
    <w:div w:id="1861888696">
      <w:bodyDiv w:val="1"/>
      <w:marLeft w:val="0"/>
      <w:marRight w:val="0"/>
      <w:marTop w:val="0"/>
      <w:marBottom w:val="0"/>
      <w:divBdr>
        <w:top w:val="none" w:sz="0" w:space="0" w:color="auto"/>
        <w:left w:val="none" w:sz="0" w:space="0" w:color="auto"/>
        <w:bottom w:val="none" w:sz="0" w:space="0" w:color="auto"/>
        <w:right w:val="none" w:sz="0" w:space="0" w:color="auto"/>
      </w:divBdr>
    </w:div>
    <w:div w:id="2056002650">
      <w:bodyDiv w:val="1"/>
      <w:marLeft w:val="0"/>
      <w:marRight w:val="0"/>
      <w:marTop w:val="0"/>
      <w:marBottom w:val="0"/>
      <w:divBdr>
        <w:top w:val="none" w:sz="0" w:space="0" w:color="auto"/>
        <w:left w:val="none" w:sz="0" w:space="0" w:color="auto"/>
        <w:bottom w:val="none" w:sz="0" w:space="0" w:color="auto"/>
        <w:right w:val="none" w:sz="0" w:space="0" w:color="auto"/>
      </w:divBdr>
    </w:div>
    <w:div w:id="2104380275">
      <w:bodyDiv w:val="1"/>
      <w:marLeft w:val="0"/>
      <w:marRight w:val="0"/>
      <w:marTop w:val="0"/>
      <w:marBottom w:val="0"/>
      <w:divBdr>
        <w:top w:val="none" w:sz="0" w:space="0" w:color="auto"/>
        <w:left w:val="none" w:sz="0" w:space="0" w:color="auto"/>
        <w:bottom w:val="none" w:sz="0" w:space="0" w:color="auto"/>
        <w:right w:val="none" w:sz="0" w:space="0" w:color="auto"/>
      </w:divBdr>
    </w:div>
    <w:div w:id="21471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erspayteachers.com/Product/Acids-Bases-the-pH-Scale-Great-for-Interactive-Notebooks-3134838" TargetMode="External"/><Relationship Id="rId13" Type="http://schemas.openxmlformats.org/officeDocument/2006/relationships/hyperlink" Target="https://www.globaleducation.edu.au/teaching-activity/the-safe-water-challenge-7-8.html" TargetMode="External"/><Relationship Id="rId18" Type="http://schemas.openxmlformats.org/officeDocument/2006/relationships/hyperlink" Target="http://www.scootle.edu.au/ec/viewing/L5815/index.html" TargetMode="External"/><Relationship Id="rId3" Type="http://schemas.openxmlformats.org/officeDocument/2006/relationships/settings" Target="settings.xml"/><Relationship Id="rId21" Type="http://schemas.openxmlformats.org/officeDocument/2006/relationships/hyperlink" Target="https://www.thesprucepets.com/aquarium-water-ph-1378801" TargetMode="External"/><Relationship Id="rId7" Type="http://schemas.openxmlformats.org/officeDocument/2006/relationships/hyperlink" Target="https://www.youtube.com/watch?v=ckbsHM2igT0" TargetMode="External"/><Relationship Id="rId12" Type="http://schemas.openxmlformats.org/officeDocument/2006/relationships/hyperlink" Target="https://www.teacherspayteachers.com/Product/Aquarium-Volume-Project-Design-a-Fish-Tank-5218020" TargetMode="External"/><Relationship Id="rId17" Type="http://schemas.openxmlformats.org/officeDocument/2006/relationships/hyperlink" Target="https://www.ducksters.com/science/acids_and_bases.php" TargetMode="External"/><Relationship Id="rId2" Type="http://schemas.openxmlformats.org/officeDocument/2006/relationships/styles" Target="styles.xml"/><Relationship Id="rId16" Type="http://schemas.openxmlformats.org/officeDocument/2006/relationships/hyperlink" Target="https://www.spotlightstores.com/craft-hobbies/art-craft-storage/craft-organisers/crafters-choice-storage-box-30-containers/BP80440046?gclid=Cj0KCQiAm4TyBRDgARIsAOU75spGayUPLi8Ml61seIWyeX8bSJGBZUXv_RKL5-MB4JKrzrbQLcnPfroaAighEALw_wcB" TargetMode="External"/><Relationship Id="rId20" Type="http://schemas.openxmlformats.org/officeDocument/2006/relationships/hyperlink" Target="https://www.healthline.com/health/ph-of-drinking-wa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otle.edu.au/ec/viewing/L5817/index.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unnings.com.au/manutec-50ml-hydroponic-liquid-ph-test-kit_p0086841" TargetMode="External"/><Relationship Id="rId23" Type="http://schemas.openxmlformats.org/officeDocument/2006/relationships/fontTable" Target="fontTable.xml"/><Relationship Id="rId10" Type="http://schemas.openxmlformats.org/officeDocument/2006/relationships/hyperlink" Target="http://www.scootle.edu.au/ec/viewing/L5815/index.html" TargetMode="External"/><Relationship Id="rId19" Type="http://schemas.openxmlformats.org/officeDocument/2006/relationships/hyperlink" Target="https://www.thedailystar.net/health/what-should-be-the-ph-value-drinking-water-138382" TargetMode="External"/><Relationship Id="rId4" Type="http://schemas.openxmlformats.org/officeDocument/2006/relationships/webSettings" Target="webSettings.xml"/><Relationship Id="rId9" Type="http://schemas.openxmlformats.org/officeDocument/2006/relationships/hyperlink" Target="https://www.thedailystar.net/health/what-should-be-the-ph-value-drinking-water-138382" TargetMode="External"/><Relationship Id="rId14" Type="http://schemas.openxmlformats.org/officeDocument/2006/relationships/hyperlink" Target="https://serc.carleton.edu/sp/mnstep/activities/27573.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Mcglynn, Scott S</cp:lastModifiedBy>
  <cp:revision>3</cp:revision>
  <dcterms:created xsi:type="dcterms:W3CDTF">2020-02-11T01:58:00Z</dcterms:created>
  <dcterms:modified xsi:type="dcterms:W3CDTF">2020-04-06T09:56:00Z</dcterms:modified>
</cp:coreProperties>
</file>