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561356" w:rsidRDefault="00B2431B">
      <w:pPr>
        <w:jc w:val="center"/>
        <w:rPr>
          <w:b/>
        </w:rPr>
      </w:pPr>
      <w:r>
        <w:rPr>
          <w:b/>
        </w:rPr>
        <w:t>Times Tables</w:t>
      </w:r>
    </w:p>
    <w:p w14:paraId="00000002" w14:textId="77777777" w:rsidR="00561356" w:rsidRDefault="00B2431B">
      <w:pPr>
        <w:jc w:val="center"/>
      </w:pPr>
      <w:r>
        <w:t>Help your students/child have a good understanding of times tables without rote learning.</w:t>
      </w:r>
    </w:p>
    <w:p w14:paraId="00000003" w14:textId="77777777" w:rsidR="00561356" w:rsidRDefault="00561356">
      <w:pPr>
        <w:jc w:val="center"/>
      </w:pPr>
    </w:p>
    <w:p w14:paraId="00000004" w14:textId="77777777" w:rsidR="00561356" w:rsidRDefault="00B2431B">
      <w:pPr>
        <w:rPr>
          <w:b/>
        </w:rPr>
      </w:pPr>
      <w:r>
        <w:rPr>
          <w:b/>
        </w:rPr>
        <w:t>Summary</w:t>
      </w:r>
    </w:p>
    <w:p w14:paraId="00000005" w14:textId="77777777" w:rsidR="00561356" w:rsidRDefault="00B2431B">
      <w:r>
        <w:t>Times Tables!  Who remembers standing in front of the class having times tables races or rote learning (repeatedly saying) 1 x 4 is 4, 2 x4 is 8, 3 x 4 is 12?</w:t>
      </w:r>
    </w:p>
    <w:p w14:paraId="00000006" w14:textId="77777777" w:rsidR="00561356" w:rsidRDefault="00B2431B">
      <w:r>
        <w:t xml:space="preserve">Research has shown that rote learning is not the best approach to learn the times tables. </w:t>
      </w:r>
      <w:r>
        <w:br/>
        <w:t>Learni</w:t>
      </w:r>
      <w:r>
        <w:t xml:space="preserve">ng times tables by rote may mean they can accurately recall times tables but it also may mean they don’t understand how they got the answer or are able to apply this knowledge to other </w:t>
      </w:r>
      <w:proofErr w:type="spellStart"/>
      <w:r>
        <w:t>maths</w:t>
      </w:r>
      <w:proofErr w:type="spellEnd"/>
      <w:r>
        <w:t xml:space="preserve"> problems.</w:t>
      </w:r>
    </w:p>
    <w:p w14:paraId="00000007" w14:textId="77777777" w:rsidR="00561356" w:rsidRDefault="00B2431B">
      <w:r>
        <w:t>Students need a good understanding of number patterns a</w:t>
      </w:r>
      <w:r>
        <w:t xml:space="preserve">nd place value to help them use the times tables to mentally solve 2 and </w:t>
      </w:r>
      <w:proofErr w:type="gramStart"/>
      <w:r>
        <w:t>3 digit</w:t>
      </w:r>
      <w:proofErr w:type="gramEnd"/>
      <w:r>
        <w:t xml:space="preserve"> multiplication problems in later years. </w:t>
      </w:r>
    </w:p>
    <w:p w14:paraId="00000008" w14:textId="77777777" w:rsidR="00561356" w:rsidRDefault="00B2431B">
      <w:r>
        <w:t xml:space="preserve">The Australian Curriculum helps teachers understand the progression which students need to learn their times tables. </w:t>
      </w:r>
    </w:p>
    <w:p w14:paraId="00000009" w14:textId="77777777" w:rsidR="00561356" w:rsidRDefault="00B2431B">
      <w:r>
        <w:t>Using strategies</w:t>
      </w:r>
      <w:r>
        <w:t xml:space="preserve"> such as arrays, word problems, skip counting, repeated addition, number lines and drawing diagrams help students have a good understanding of their times tables and use this knowledge to solve more difficult multiplication equations. </w:t>
      </w:r>
    </w:p>
    <w:p w14:paraId="0000000A" w14:textId="77777777" w:rsidR="00561356" w:rsidRDefault="00B2431B">
      <w:r>
        <w:t>In this Times Tables</w:t>
      </w:r>
      <w:r>
        <w:t xml:space="preserve"> </w:t>
      </w:r>
      <w:proofErr w:type="gramStart"/>
      <w:r>
        <w:t>unit</w:t>
      </w:r>
      <w:proofErr w:type="gramEnd"/>
      <w:r>
        <w:t xml:space="preserve"> I explain ways to help your student or child learn each of the times tables in an ordered approach.</w:t>
      </w:r>
    </w:p>
    <w:p w14:paraId="0000000B" w14:textId="77777777" w:rsidR="00561356" w:rsidRDefault="00561356"/>
    <w:p w14:paraId="0000000C" w14:textId="77777777" w:rsidR="00561356" w:rsidRDefault="00B2431B">
      <w:pPr>
        <w:rPr>
          <w:b/>
        </w:rPr>
      </w:pPr>
      <w:r>
        <w:rPr>
          <w:b/>
        </w:rPr>
        <w:t xml:space="preserve">Australian Curriculum </w:t>
      </w:r>
    </w:p>
    <w:p w14:paraId="0000000D" w14:textId="77777777" w:rsidR="00561356" w:rsidRDefault="00B2431B">
      <w:pPr>
        <w:rPr>
          <w:b/>
        </w:rPr>
      </w:pPr>
      <w:r>
        <w:rPr>
          <w:b/>
        </w:rPr>
        <w:t>Foundation</w:t>
      </w:r>
    </w:p>
    <w:p w14:paraId="0000000E" w14:textId="77777777" w:rsidR="00561356" w:rsidRDefault="00B2431B">
      <w:pPr>
        <w:widowControl w:val="0"/>
        <w:spacing w:line="240" w:lineRule="auto"/>
        <w:rPr>
          <w:sz w:val="28"/>
          <w:szCs w:val="28"/>
        </w:rPr>
      </w:pPr>
      <w:r>
        <w:rPr>
          <w:rFonts w:ascii="Roboto" w:eastAsia="Roboto" w:hAnsi="Roboto" w:cs="Roboto"/>
          <w:color w:val="222222"/>
          <w:sz w:val="21"/>
          <w:szCs w:val="21"/>
        </w:rPr>
        <w:t xml:space="preserve">Connect number names, numerals and quantities, including zero, initially up to 10 and then beyond </w:t>
      </w:r>
      <w:hyperlink r:id="rId5">
        <w:r>
          <w:rPr>
            <w:rFonts w:ascii="Roboto" w:eastAsia="Roboto" w:hAnsi="Roboto" w:cs="Roboto"/>
            <w:color w:val="00629B"/>
            <w:sz w:val="21"/>
            <w:szCs w:val="21"/>
          </w:rPr>
          <w:t xml:space="preserve">(ACMNA002 - </w:t>
        </w:r>
        <w:proofErr w:type="spellStart"/>
        <w:r>
          <w:rPr>
            <w:rFonts w:ascii="Roboto" w:eastAsia="Roboto" w:hAnsi="Roboto" w:cs="Roboto"/>
            <w:color w:val="00629B"/>
            <w:sz w:val="21"/>
            <w:szCs w:val="21"/>
          </w:rPr>
          <w:t>Scootle</w:t>
        </w:r>
        <w:proofErr w:type="spellEnd"/>
        <w:r>
          <w:rPr>
            <w:rFonts w:ascii="Roboto" w:eastAsia="Roboto" w:hAnsi="Roboto" w:cs="Roboto"/>
            <w:color w:val="00629B"/>
            <w:sz w:val="21"/>
            <w:szCs w:val="21"/>
          </w:rPr>
          <w:t xml:space="preserve"> )</w:t>
        </w:r>
      </w:hyperlink>
    </w:p>
    <w:p w14:paraId="0000000F" w14:textId="77777777" w:rsidR="00561356" w:rsidRDefault="00B2431B">
      <w:pPr>
        <w:widowControl w:val="0"/>
        <w:spacing w:line="240" w:lineRule="auto"/>
        <w:rPr>
          <w:sz w:val="28"/>
          <w:szCs w:val="28"/>
        </w:rPr>
      </w:pPr>
      <w:r>
        <w:rPr>
          <w:rFonts w:ascii="Roboto" w:eastAsia="Roboto" w:hAnsi="Roboto" w:cs="Roboto"/>
          <w:color w:val="222222"/>
          <w:sz w:val="21"/>
          <w:szCs w:val="21"/>
        </w:rPr>
        <w:t xml:space="preserve">Sort and classify familiar objects and explain the basis for these classifications. Copy, continue and create patterns with objects and drawings </w:t>
      </w:r>
      <w:hyperlink r:id="rId6">
        <w:r>
          <w:rPr>
            <w:rFonts w:ascii="Roboto" w:eastAsia="Roboto" w:hAnsi="Roboto" w:cs="Roboto"/>
            <w:color w:val="00629B"/>
            <w:sz w:val="21"/>
            <w:szCs w:val="21"/>
          </w:rPr>
          <w:t xml:space="preserve">(ACMNA005 - </w:t>
        </w:r>
        <w:proofErr w:type="spellStart"/>
        <w:r>
          <w:rPr>
            <w:rFonts w:ascii="Roboto" w:eastAsia="Roboto" w:hAnsi="Roboto" w:cs="Roboto"/>
            <w:color w:val="00629B"/>
            <w:sz w:val="21"/>
            <w:szCs w:val="21"/>
          </w:rPr>
          <w:t>Scootle</w:t>
        </w:r>
        <w:proofErr w:type="spellEnd"/>
        <w:r>
          <w:rPr>
            <w:rFonts w:ascii="Roboto" w:eastAsia="Roboto" w:hAnsi="Roboto" w:cs="Roboto"/>
            <w:color w:val="00629B"/>
            <w:sz w:val="21"/>
            <w:szCs w:val="21"/>
          </w:rPr>
          <w:t xml:space="preserve"> )</w:t>
        </w:r>
      </w:hyperlink>
    </w:p>
    <w:p w14:paraId="00000010" w14:textId="77777777" w:rsidR="00561356" w:rsidRDefault="00561356">
      <w:pPr>
        <w:rPr>
          <w:b/>
        </w:rPr>
      </w:pPr>
    </w:p>
    <w:p w14:paraId="00000011" w14:textId="77777777" w:rsidR="00561356" w:rsidRDefault="00B2431B">
      <w:pPr>
        <w:rPr>
          <w:b/>
        </w:rPr>
      </w:pPr>
      <w:r>
        <w:rPr>
          <w:b/>
        </w:rPr>
        <w:t>Level One</w:t>
      </w:r>
    </w:p>
    <w:p w14:paraId="00000012" w14:textId="77777777" w:rsidR="00561356" w:rsidRDefault="00B2431B">
      <w:pPr>
        <w:widowControl w:val="0"/>
        <w:spacing w:line="240" w:lineRule="auto"/>
        <w:rPr>
          <w:sz w:val="28"/>
          <w:szCs w:val="28"/>
        </w:rPr>
      </w:pPr>
      <w:r>
        <w:rPr>
          <w:rFonts w:ascii="Roboto" w:eastAsia="Roboto" w:hAnsi="Roboto" w:cs="Roboto"/>
          <w:color w:val="222222"/>
          <w:sz w:val="21"/>
          <w:szCs w:val="21"/>
        </w:rPr>
        <w:t xml:space="preserve">Develop confidence with number sequences to and from 100 by ones from any starting </w:t>
      </w:r>
      <w:r>
        <w:rPr>
          <w:rFonts w:ascii="Roboto" w:eastAsia="Roboto" w:hAnsi="Roboto" w:cs="Roboto"/>
          <w:color w:val="00629B"/>
          <w:sz w:val="21"/>
          <w:szCs w:val="21"/>
        </w:rPr>
        <w:t>point</w:t>
      </w:r>
      <w:r>
        <w:rPr>
          <w:rFonts w:ascii="Roboto" w:eastAsia="Roboto" w:hAnsi="Roboto" w:cs="Roboto"/>
          <w:color w:val="222222"/>
          <w:sz w:val="21"/>
          <w:szCs w:val="21"/>
        </w:rPr>
        <w:t xml:space="preserve">. Skip count by twos, fives and tens starting from zero </w:t>
      </w:r>
      <w:hyperlink r:id="rId7">
        <w:r>
          <w:rPr>
            <w:rFonts w:ascii="Roboto" w:eastAsia="Roboto" w:hAnsi="Roboto" w:cs="Roboto"/>
            <w:color w:val="00629B"/>
            <w:sz w:val="21"/>
            <w:szCs w:val="21"/>
          </w:rPr>
          <w:t xml:space="preserve">(ACMNA012 - </w:t>
        </w:r>
        <w:proofErr w:type="spellStart"/>
        <w:r>
          <w:rPr>
            <w:rFonts w:ascii="Roboto" w:eastAsia="Roboto" w:hAnsi="Roboto" w:cs="Roboto"/>
            <w:color w:val="00629B"/>
            <w:sz w:val="21"/>
            <w:szCs w:val="21"/>
          </w:rPr>
          <w:t>Scootle</w:t>
        </w:r>
        <w:proofErr w:type="spellEnd"/>
        <w:r>
          <w:rPr>
            <w:rFonts w:ascii="Roboto" w:eastAsia="Roboto" w:hAnsi="Roboto" w:cs="Roboto"/>
            <w:color w:val="00629B"/>
            <w:sz w:val="21"/>
            <w:szCs w:val="21"/>
          </w:rPr>
          <w:t xml:space="preserve"> )</w:t>
        </w:r>
      </w:hyperlink>
    </w:p>
    <w:p w14:paraId="00000013" w14:textId="77777777" w:rsidR="00561356" w:rsidRDefault="00B2431B">
      <w:pPr>
        <w:widowControl w:val="0"/>
        <w:spacing w:line="240" w:lineRule="auto"/>
        <w:rPr>
          <w:sz w:val="28"/>
          <w:szCs w:val="28"/>
        </w:rPr>
      </w:pPr>
      <w:r>
        <w:rPr>
          <w:rFonts w:ascii="Roboto" w:eastAsia="Roboto" w:hAnsi="Roboto" w:cs="Roboto"/>
          <w:color w:val="222222"/>
          <w:sz w:val="21"/>
          <w:szCs w:val="21"/>
        </w:rPr>
        <w:t xml:space="preserve">Count collections to 100 by </w:t>
      </w:r>
      <w:r>
        <w:rPr>
          <w:rFonts w:ascii="Roboto" w:eastAsia="Roboto" w:hAnsi="Roboto" w:cs="Roboto"/>
          <w:color w:val="00629B"/>
          <w:sz w:val="21"/>
          <w:szCs w:val="21"/>
        </w:rPr>
        <w:t>partitioning</w:t>
      </w:r>
      <w:r>
        <w:rPr>
          <w:rFonts w:ascii="Roboto" w:eastAsia="Roboto" w:hAnsi="Roboto" w:cs="Roboto"/>
          <w:color w:val="222222"/>
          <w:sz w:val="21"/>
          <w:szCs w:val="21"/>
        </w:rPr>
        <w:t xml:space="preserve"> numbers using </w:t>
      </w:r>
      <w:r>
        <w:rPr>
          <w:rFonts w:ascii="Roboto" w:eastAsia="Roboto" w:hAnsi="Roboto" w:cs="Roboto"/>
          <w:color w:val="00629B"/>
          <w:sz w:val="21"/>
          <w:szCs w:val="21"/>
        </w:rPr>
        <w:t>place value</w:t>
      </w:r>
      <w:r>
        <w:rPr>
          <w:rFonts w:ascii="Roboto" w:eastAsia="Roboto" w:hAnsi="Roboto" w:cs="Roboto"/>
          <w:color w:val="222222"/>
          <w:sz w:val="21"/>
          <w:szCs w:val="21"/>
        </w:rPr>
        <w:t xml:space="preserve"> </w:t>
      </w:r>
      <w:hyperlink r:id="rId8">
        <w:r>
          <w:rPr>
            <w:rFonts w:ascii="Roboto" w:eastAsia="Roboto" w:hAnsi="Roboto" w:cs="Roboto"/>
            <w:color w:val="00629B"/>
            <w:sz w:val="21"/>
            <w:szCs w:val="21"/>
          </w:rPr>
          <w:t xml:space="preserve">(ACMNA014 - </w:t>
        </w:r>
        <w:proofErr w:type="spellStart"/>
        <w:r>
          <w:rPr>
            <w:rFonts w:ascii="Roboto" w:eastAsia="Roboto" w:hAnsi="Roboto" w:cs="Roboto"/>
            <w:color w:val="00629B"/>
            <w:sz w:val="21"/>
            <w:szCs w:val="21"/>
          </w:rPr>
          <w:t>Scootle</w:t>
        </w:r>
        <w:proofErr w:type="spellEnd"/>
        <w:r>
          <w:rPr>
            <w:rFonts w:ascii="Roboto" w:eastAsia="Roboto" w:hAnsi="Roboto" w:cs="Roboto"/>
            <w:color w:val="00629B"/>
            <w:sz w:val="21"/>
            <w:szCs w:val="21"/>
          </w:rPr>
          <w:t xml:space="preserve"> )</w:t>
        </w:r>
      </w:hyperlink>
    </w:p>
    <w:p w14:paraId="00000014" w14:textId="77777777" w:rsidR="00561356" w:rsidRDefault="00B2431B">
      <w:pPr>
        <w:widowControl w:val="0"/>
        <w:spacing w:line="240" w:lineRule="auto"/>
        <w:rPr>
          <w:sz w:val="28"/>
          <w:szCs w:val="28"/>
        </w:rPr>
      </w:pPr>
      <w:r>
        <w:rPr>
          <w:rFonts w:ascii="Roboto" w:eastAsia="Roboto" w:hAnsi="Roboto" w:cs="Roboto"/>
          <w:color w:val="222222"/>
          <w:sz w:val="21"/>
          <w:szCs w:val="21"/>
        </w:rPr>
        <w:t>Investigate and descri</w:t>
      </w:r>
      <w:r>
        <w:rPr>
          <w:rFonts w:ascii="Roboto" w:eastAsia="Roboto" w:hAnsi="Roboto" w:cs="Roboto"/>
          <w:color w:val="222222"/>
          <w:sz w:val="21"/>
          <w:szCs w:val="21"/>
        </w:rPr>
        <w:t xml:space="preserve">be number patterns formed by skip-counting and patterns with objects </w:t>
      </w:r>
      <w:hyperlink r:id="rId9">
        <w:r>
          <w:rPr>
            <w:rFonts w:ascii="Roboto" w:eastAsia="Roboto" w:hAnsi="Roboto" w:cs="Roboto"/>
            <w:color w:val="00629B"/>
            <w:sz w:val="21"/>
            <w:szCs w:val="21"/>
          </w:rPr>
          <w:t xml:space="preserve">(ACMNA018 - </w:t>
        </w:r>
        <w:proofErr w:type="spellStart"/>
        <w:r>
          <w:rPr>
            <w:rFonts w:ascii="Roboto" w:eastAsia="Roboto" w:hAnsi="Roboto" w:cs="Roboto"/>
            <w:color w:val="00629B"/>
            <w:sz w:val="21"/>
            <w:szCs w:val="21"/>
          </w:rPr>
          <w:t>Scootle</w:t>
        </w:r>
        <w:proofErr w:type="spellEnd"/>
        <w:r>
          <w:rPr>
            <w:rFonts w:ascii="Roboto" w:eastAsia="Roboto" w:hAnsi="Roboto" w:cs="Roboto"/>
            <w:color w:val="00629B"/>
            <w:sz w:val="21"/>
            <w:szCs w:val="21"/>
          </w:rPr>
          <w:t xml:space="preserve"> )</w:t>
        </w:r>
      </w:hyperlink>
    </w:p>
    <w:p w14:paraId="00000015" w14:textId="77777777" w:rsidR="00561356" w:rsidRDefault="00561356">
      <w:pPr>
        <w:rPr>
          <w:b/>
        </w:rPr>
      </w:pPr>
    </w:p>
    <w:p w14:paraId="00000016" w14:textId="77777777" w:rsidR="00561356" w:rsidRDefault="00B2431B">
      <w:pPr>
        <w:rPr>
          <w:b/>
        </w:rPr>
      </w:pPr>
      <w:r>
        <w:rPr>
          <w:b/>
        </w:rPr>
        <w:t>Level Two</w:t>
      </w:r>
    </w:p>
    <w:p w14:paraId="00000017" w14:textId="77777777" w:rsidR="00561356" w:rsidRDefault="00B2431B">
      <w:pPr>
        <w:widowControl w:val="0"/>
        <w:spacing w:line="240" w:lineRule="auto"/>
        <w:rPr>
          <w:sz w:val="28"/>
          <w:szCs w:val="28"/>
        </w:rPr>
      </w:pPr>
      <w:r>
        <w:rPr>
          <w:rFonts w:ascii="Roboto" w:eastAsia="Roboto" w:hAnsi="Roboto" w:cs="Roboto"/>
          <w:color w:val="222222"/>
          <w:sz w:val="21"/>
          <w:szCs w:val="21"/>
        </w:rPr>
        <w:t>Investigate number sequences, initially those increasing and decreasing by tw</w:t>
      </w:r>
      <w:r>
        <w:rPr>
          <w:rFonts w:ascii="Roboto" w:eastAsia="Roboto" w:hAnsi="Roboto" w:cs="Roboto"/>
          <w:color w:val="222222"/>
          <w:sz w:val="21"/>
          <w:szCs w:val="21"/>
        </w:rPr>
        <w:t xml:space="preserve">os, threes, fives and tens from any starting </w:t>
      </w:r>
      <w:r>
        <w:rPr>
          <w:rFonts w:ascii="Roboto" w:eastAsia="Roboto" w:hAnsi="Roboto" w:cs="Roboto"/>
          <w:color w:val="00629B"/>
          <w:sz w:val="21"/>
          <w:szCs w:val="21"/>
        </w:rPr>
        <w:t>point</w:t>
      </w:r>
      <w:r>
        <w:rPr>
          <w:rFonts w:ascii="Roboto" w:eastAsia="Roboto" w:hAnsi="Roboto" w:cs="Roboto"/>
          <w:color w:val="222222"/>
          <w:sz w:val="21"/>
          <w:szCs w:val="21"/>
        </w:rPr>
        <w:t xml:space="preserve">, then moving to other sequences </w:t>
      </w:r>
      <w:hyperlink r:id="rId10">
        <w:r>
          <w:rPr>
            <w:rFonts w:ascii="Roboto" w:eastAsia="Roboto" w:hAnsi="Roboto" w:cs="Roboto"/>
            <w:color w:val="00629B"/>
            <w:sz w:val="21"/>
            <w:szCs w:val="21"/>
          </w:rPr>
          <w:t xml:space="preserve">(ACMNA026 - </w:t>
        </w:r>
        <w:proofErr w:type="spellStart"/>
        <w:r>
          <w:rPr>
            <w:rFonts w:ascii="Roboto" w:eastAsia="Roboto" w:hAnsi="Roboto" w:cs="Roboto"/>
            <w:color w:val="00629B"/>
            <w:sz w:val="21"/>
            <w:szCs w:val="21"/>
          </w:rPr>
          <w:t>Scootle</w:t>
        </w:r>
        <w:proofErr w:type="spellEnd"/>
        <w:r>
          <w:rPr>
            <w:rFonts w:ascii="Roboto" w:eastAsia="Roboto" w:hAnsi="Roboto" w:cs="Roboto"/>
            <w:color w:val="00629B"/>
            <w:sz w:val="21"/>
            <w:szCs w:val="21"/>
          </w:rPr>
          <w:t xml:space="preserve"> )</w:t>
        </w:r>
      </w:hyperlink>
    </w:p>
    <w:p w14:paraId="00000018" w14:textId="77777777" w:rsidR="00561356" w:rsidRDefault="00B2431B">
      <w:pPr>
        <w:widowControl w:val="0"/>
        <w:spacing w:line="240" w:lineRule="auto"/>
        <w:rPr>
          <w:sz w:val="28"/>
          <w:szCs w:val="28"/>
        </w:rPr>
      </w:pPr>
      <w:r>
        <w:rPr>
          <w:rFonts w:ascii="Roboto" w:eastAsia="Roboto" w:hAnsi="Roboto" w:cs="Roboto"/>
          <w:color w:val="222222"/>
          <w:sz w:val="21"/>
          <w:szCs w:val="21"/>
        </w:rPr>
        <w:t>Group, partition and rearrange collections up to 1000 in hundreds, tens an</w:t>
      </w:r>
      <w:r>
        <w:rPr>
          <w:rFonts w:ascii="Roboto" w:eastAsia="Roboto" w:hAnsi="Roboto" w:cs="Roboto"/>
          <w:color w:val="222222"/>
          <w:sz w:val="21"/>
          <w:szCs w:val="21"/>
        </w:rPr>
        <w:t xml:space="preserve">d ones to facilitate more efficient counting </w:t>
      </w:r>
      <w:hyperlink r:id="rId11">
        <w:r>
          <w:rPr>
            <w:rFonts w:ascii="Roboto" w:eastAsia="Roboto" w:hAnsi="Roboto" w:cs="Roboto"/>
            <w:color w:val="00629B"/>
            <w:sz w:val="21"/>
            <w:szCs w:val="21"/>
          </w:rPr>
          <w:t xml:space="preserve">(ACMNA028 - </w:t>
        </w:r>
        <w:proofErr w:type="spellStart"/>
        <w:r>
          <w:rPr>
            <w:rFonts w:ascii="Roboto" w:eastAsia="Roboto" w:hAnsi="Roboto" w:cs="Roboto"/>
            <w:color w:val="00629B"/>
            <w:sz w:val="21"/>
            <w:szCs w:val="21"/>
          </w:rPr>
          <w:t>Scootle</w:t>
        </w:r>
        <w:proofErr w:type="spellEnd"/>
        <w:r>
          <w:rPr>
            <w:rFonts w:ascii="Roboto" w:eastAsia="Roboto" w:hAnsi="Roboto" w:cs="Roboto"/>
            <w:color w:val="00629B"/>
            <w:sz w:val="21"/>
            <w:szCs w:val="21"/>
          </w:rPr>
          <w:t xml:space="preserve"> )</w:t>
        </w:r>
      </w:hyperlink>
    </w:p>
    <w:p w14:paraId="00000019" w14:textId="77777777" w:rsidR="00561356" w:rsidRDefault="00B2431B">
      <w:pPr>
        <w:widowControl w:val="0"/>
        <w:spacing w:line="240" w:lineRule="auto"/>
        <w:rPr>
          <w:sz w:val="28"/>
          <w:szCs w:val="28"/>
        </w:rPr>
      </w:pPr>
      <w:r>
        <w:rPr>
          <w:rFonts w:ascii="Roboto" w:eastAsia="Roboto" w:hAnsi="Roboto" w:cs="Roboto"/>
          <w:color w:val="222222"/>
          <w:sz w:val="21"/>
          <w:szCs w:val="21"/>
        </w:rPr>
        <w:t xml:space="preserve">Describe patterns with numbers and identify missing elements </w:t>
      </w:r>
      <w:hyperlink r:id="rId12">
        <w:r>
          <w:rPr>
            <w:rFonts w:ascii="Roboto" w:eastAsia="Roboto" w:hAnsi="Roboto" w:cs="Roboto"/>
            <w:color w:val="00629B"/>
            <w:sz w:val="21"/>
            <w:szCs w:val="21"/>
          </w:rPr>
          <w:t xml:space="preserve">(ACMNA035 - </w:t>
        </w:r>
        <w:proofErr w:type="spellStart"/>
        <w:r>
          <w:rPr>
            <w:rFonts w:ascii="Roboto" w:eastAsia="Roboto" w:hAnsi="Roboto" w:cs="Roboto"/>
            <w:color w:val="00629B"/>
            <w:sz w:val="21"/>
            <w:szCs w:val="21"/>
          </w:rPr>
          <w:t>Scootle</w:t>
        </w:r>
        <w:proofErr w:type="spellEnd"/>
        <w:r>
          <w:rPr>
            <w:rFonts w:ascii="Roboto" w:eastAsia="Roboto" w:hAnsi="Roboto" w:cs="Roboto"/>
            <w:color w:val="00629B"/>
            <w:sz w:val="21"/>
            <w:szCs w:val="21"/>
          </w:rPr>
          <w:t xml:space="preserve"> )</w:t>
        </w:r>
      </w:hyperlink>
    </w:p>
    <w:p w14:paraId="0000001A" w14:textId="77777777" w:rsidR="00561356" w:rsidRDefault="00561356">
      <w:pPr>
        <w:rPr>
          <w:b/>
        </w:rPr>
      </w:pPr>
    </w:p>
    <w:p w14:paraId="0000001B" w14:textId="77777777" w:rsidR="00561356" w:rsidRDefault="00B2431B">
      <w:pPr>
        <w:rPr>
          <w:b/>
        </w:rPr>
      </w:pPr>
      <w:r>
        <w:rPr>
          <w:b/>
        </w:rPr>
        <w:t>Level Three</w:t>
      </w:r>
    </w:p>
    <w:p w14:paraId="0000001C" w14:textId="77777777" w:rsidR="00561356" w:rsidRDefault="00B2431B">
      <w:pPr>
        <w:widowControl w:val="0"/>
        <w:spacing w:line="240" w:lineRule="auto"/>
        <w:rPr>
          <w:sz w:val="28"/>
          <w:szCs w:val="28"/>
        </w:rPr>
      </w:pPr>
      <w:r>
        <w:rPr>
          <w:rFonts w:ascii="Roboto" w:eastAsia="Roboto" w:hAnsi="Roboto" w:cs="Roboto"/>
          <w:color w:val="222222"/>
          <w:sz w:val="21"/>
          <w:szCs w:val="21"/>
        </w:rPr>
        <w:t xml:space="preserve">Apply </w:t>
      </w:r>
      <w:r>
        <w:rPr>
          <w:rFonts w:ascii="Roboto" w:eastAsia="Roboto" w:hAnsi="Roboto" w:cs="Roboto"/>
          <w:color w:val="00629B"/>
          <w:sz w:val="21"/>
          <w:szCs w:val="21"/>
        </w:rPr>
        <w:t>place value</w:t>
      </w:r>
      <w:r>
        <w:rPr>
          <w:rFonts w:ascii="Roboto" w:eastAsia="Roboto" w:hAnsi="Roboto" w:cs="Roboto"/>
          <w:color w:val="222222"/>
          <w:sz w:val="21"/>
          <w:szCs w:val="21"/>
        </w:rPr>
        <w:t xml:space="preserve"> to partition, rearrange and regroup numbers to at least 10 000 to assist calculations and solve problems </w:t>
      </w:r>
      <w:hyperlink r:id="rId13">
        <w:r>
          <w:rPr>
            <w:rFonts w:ascii="Roboto" w:eastAsia="Roboto" w:hAnsi="Roboto" w:cs="Roboto"/>
            <w:color w:val="00629B"/>
            <w:sz w:val="21"/>
            <w:szCs w:val="21"/>
          </w:rPr>
          <w:t xml:space="preserve">(ACMNA053 - </w:t>
        </w:r>
        <w:proofErr w:type="spellStart"/>
        <w:r>
          <w:rPr>
            <w:rFonts w:ascii="Roboto" w:eastAsia="Roboto" w:hAnsi="Roboto" w:cs="Roboto"/>
            <w:color w:val="00629B"/>
            <w:sz w:val="21"/>
            <w:szCs w:val="21"/>
          </w:rPr>
          <w:t>Scootle</w:t>
        </w:r>
        <w:proofErr w:type="spellEnd"/>
        <w:r>
          <w:rPr>
            <w:rFonts w:ascii="Roboto" w:eastAsia="Roboto" w:hAnsi="Roboto" w:cs="Roboto"/>
            <w:color w:val="00629B"/>
            <w:sz w:val="21"/>
            <w:szCs w:val="21"/>
          </w:rPr>
          <w:t xml:space="preserve"> )</w:t>
        </w:r>
      </w:hyperlink>
    </w:p>
    <w:p w14:paraId="0000001D" w14:textId="77777777" w:rsidR="00561356" w:rsidRDefault="00B2431B">
      <w:pPr>
        <w:widowControl w:val="0"/>
        <w:spacing w:line="240" w:lineRule="auto"/>
        <w:rPr>
          <w:sz w:val="28"/>
          <w:szCs w:val="28"/>
        </w:rPr>
      </w:pPr>
      <w:r>
        <w:rPr>
          <w:rFonts w:ascii="Roboto" w:eastAsia="Roboto" w:hAnsi="Roboto" w:cs="Roboto"/>
          <w:color w:val="222222"/>
          <w:sz w:val="21"/>
          <w:szCs w:val="21"/>
        </w:rPr>
        <w:t>Recall multiplication facts of two, three, five and ten and related division facts</w:t>
      </w:r>
      <w:hyperlink r:id="rId14">
        <w:r>
          <w:rPr>
            <w:rFonts w:ascii="Roboto" w:eastAsia="Roboto" w:hAnsi="Roboto" w:cs="Roboto"/>
            <w:color w:val="00629B"/>
            <w:sz w:val="21"/>
            <w:szCs w:val="21"/>
          </w:rPr>
          <w:t xml:space="preserve">(ACMNA056 - </w:t>
        </w:r>
        <w:proofErr w:type="spellStart"/>
        <w:r>
          <w:rPr>
            <w:rFonts w:ascii="Roboto" w:eastAsia="Roboto" w:hAnsi="Roboto" w:cs="Roboto"/>
            <w:color w:val="00629B"/>
            <w:sz w:val="21"/>
            <w:szCs w:val="21"/>
          </w:rPr>
          <w:t>Scootle</w:t>
        </w:r>
        <w:proofErr w:type="spellEnd"/>
        <w:r>
          <w:rPr>
            <w:rFonts w:ascii="Roboto" w:eastAsia="Roboto" w:hAnsi="Roboto" w:cs="Roboto"/>
            <w:color w:val="00629B"/>
            <w:sz w:val="21"/>
            <w:szCs w:val="21"/>
          </w:rPr>
          <w:t xml:space="preserve"> )</w:t>
        </w:r>
      </w:hyperlink>
    </w:p>
    <w:p w14:paraId="0000001E" w14:textId="77777777" w:rsidR="00561356" w:rsidRDefault="00561356">
      <w:pPr>
        <w:rPr>
          <w:b/>
        </w:rPr>
      </w:pPr>
    </w:p>
    <w:p w14:paraId="0000001F" w14:textId="77777777" w:rsidR="00561356" w:rsidRDefault="00B2431B">
      <w:pPr>
        <w:rPr>
          <w:b/>
        </w:rPr>
      </w:pPr>
      <w:r>
        <w:rPr>
          <w:b/>
        </w:rPr>
        <w:lastRenderedPageBreak/>
        <w:t>Level Four</w:t>
      </w:r>
    </w:p>
    <w:p w14:paraId="00000020" w14:textId="77777777" w:rsidR="00561356" w:rsidRDefault="00B2431B">
      <w:pPr>
        <w:widowControl w:val="0"/>
        <w:spacing w:line="240" w:lineRule="auto"/>
        <w:rPr>
          <w:b/>
        </w:rPr>
      </w:pPr>
      <w:r>
        <w:rPr>
          <w:rFonts w:ascii="Roboto" w:eastAsia="Roboto" w:hAnsi="Roboto" w:cs="Roboto"/>
          <w:color w:val="222222"/>
          <w:sz w:val="21"/>
          <w:szCs w:val="21"/>
        </w:rPr>
        <w:t xml:space="preserve">Apply </w:t>
      </w:r>
      <w:r>
        <w:rPr>
          <w:rFonts w:ascii="Roboto" w:eastAsia="Roboto" w:hAnsi="Roboto" w:cs="Roboto"/>
          <w:color w:val="00629B"/>
          <w:sz w:val="21"/>
          <w:szCs w:val="21"/>
        </w:rPr>
        <w:t>place value</w:t>
      </w:r>
      <w:r>
        <w:rPr>
          <w:rFonts w:ascii="Roboto" w:eastAsia="Roboto" w:hAnsi="Roboto" w:cs="Roboto"/>
          <w:color w:val="222222"/>
          <w:sz w:val="21"/>
          <w:szCs w:val="21"/>
        </w:rPr>
        <w:t xml:space="preserve"> to partition, rearrange and regroup numbers to at least tens of thousands to assist calculations and solve problems </w:t>
      </w:r>
      <w:hyperlink r:id="rId15">
        <w:r>
          <w:rPr>
            <w:rFonts w:ascii="Roboto" w:eastAsia="Roboto" w:hAnsi="Roboto" w:cs="Roboto"/>
            <w:color w:val="00629B"/>
            <w:sz w:val="21"/>
            <w:szCs w:val="21"/>
          </w:rPr>
          <w:t xml:space="preserve">(ACMNA073 - </w:t>
        </w:r>
        <w:proofErr w:type="spellStart"/>
        <w:r>
          <w:rPr>
            <w:rFonts w:ascii="Roboto" w:eastAsia="Roboto" w:hAnsi="Roboto" w:cs="Roboto"/>
            <w:color w:val="00629B"/>
            <w:sz w:val="21"/>
            <w:szCs w:val="21"/>
          </w:rPr>
          <w:t>Scootle</w:t>
        </w:r>
        <w:proofErr w:type="spellEnd"/>
        <w:r>
          <w:rPr>
            <w:rFonts w:ascii="Roboto" w:eastAsia="Roboto" w:hAnsi="Roboto" w:cs="Roboto"/>
            <w:color w:val="00629B"/>
            <w:sz w:val="21"/>
            <w:szCs w:val="21"/>
          </w:rPr>
          <w:t xml:space="preserve"> )</w:t>
        </w:r>
      </w:hyperlink>
    </w:p>
    <w:p w14:paraId="00000021" w14:textId="77777777" w:rsidR="00561356" w:rsidRDefault="00B2431B">
      <w:pPr>
        <w:widowControl w:val="0"/>
        <w:spacing w:line="240" w:lineRule="auto"/>
        <w:rPr>
          <w:sz w:val="28"/>
          <w:szCs w:val="28"/>
        </w:rPr>
      </w:pPr>
      <w:r>
        <w:rPr>
          <w:rFonts w:ascii="Roboto" w:eastAsia="Roboto" w:hAnsi="Roboto" w:cs="Roboto"/>
          <w:color w:val="222222"/>
          <w:sz w:val="21"/>
          <w:szCs w:val="21"/>
        </w:rPr>
        <w:t>Investigat</w:t>
      </w:r>
      <w:r>
        <w:rPr>
          <w:rFonts w:ascii="Roboto" w:eastAsia="Roboto" w:hAnsi="Roboto" w:cs="Roboto"/>
          <w:color w:val="222222"/>
          <w:sz w:val="21"/>
          <w:szCs w:val="21"/>
        </w:rPr>
        <w:t xml:space="preserve">e number sequences involving </w:t>
      </w:r>
      <w:r>
        <w:rPr>
          <w:rFonts w:ascii="Roboto" w:eastAsia="Roboto" w:hAnsi="Roboto" w:cs="Roboto"/>
          <w:color w:val="00629B"/>
          <w:sz w:val="21"/>
          <w:szCs w:val="21"/>
        </w:rPr>
        <w:t>multiples</w:t>
      </w:r>
      <w:r>
        <w:rPr>
          <w:rFonts w:ascii="Roboto" w:eastAsia="Roboto" w:hAnsi="Roboto" w:cs="Roboto"/>
          <w:color w:val="222222"/>
          <w:sz w:val="21"/>
          <w:szCs w:val="21"/>
        </w:rPr>
        <w:t xml:space="preserve"> of 3, 4, 6, 7, 8, and 9 </w:t>
      </w:r>
      <w:hyperlink r:id="rId16">
        <w:r>
          <w:rPr>
            <w:rFonts w:ascii="Roboto" w:eastAsia="Roboto" w:hAnsi="Roboto" w:cs="Roboto"/>
            <w:color w:val="00629B"/>
            <w:sz w:val="21"/>
            <w:szCs w:val="21"/>
          </w:rPr>
          <w:t xml:space="preserve">(ACMNA074 - </w:t>
        </w:r>
        <w:proofErr w:type="spellStart"/>
        <w:r>
          <w:rPr>
            <w:rFonts w:ascii="Roboto" w:eastAsia="Roboto" w:hAnsi="Roboto" w:cs="Roboto"/>
            <w:color w:val="00629B"/>
            <w:sz w:val="21"/>
            <w:szCs w:val="21"/>
          </w:rPr>
          <w:t>Scootle</w:t>
        </w:r>
        <w:proofErr w:type="spellEnd"/>
        <w:r>
          <w:rPr>
            <w:rFonts w:ascii="Roboto" w:eastAsia="Roboto" w:hAnsi="Roboto" w:cs="Roboto"/>
            <w:color w:val="00629B"/>
            <w:sz w:val="21"/>
            <w:szCs w:val="21"/>
          </w:rPr>
          <w:t xml:space="preserve"> )</w:t>
        </w:r>
      </w:hyperlink>
    </w:p>
    <w:p w14:paraId="00000022" w14:textId="77777777" w:rsidR="00561356" w:rsidRDefault="00B2431B">
      <w:pPr>
        <w:widowControl w:val="0"/>
        <w:spacing w:line="240" w:lineRule="auto"/>
        <w:rPr>
          <w:sz w:val="28"/>
          <w:szCs w:val="28"/>
        </w:rPr>
      </w:pPr>
      <w:r>
        <w:rPr>
          <w:rFonts w:ascii="Roboto" w:eastAsia="Roboto" w:hAnsi="Roboto" w:cs="Roboto"/>
          <w:color w:val="222222"/>
          <w:sz w:val="21"/>
          <w:szCs w:val="21"/>
        </w:rPr>
        <w:t xml:space="preserve">Recall multiplication facts up to 10 × 10 and related division facts </w:t>
      </w:r>
      <w:hyperlink r:id="rId17">
        <w:r>
          <w:rPr>
            <w:rFonts w:ascii="Roboto" w:eastAsia="Roboto" w:hAnsi="Roboto" w:cs="Roboto"/>
            <w:color w:val="00629B"/>
            <w:sz w:val="21"/>
            <w:szCs w:val="21"/>
          </w:rPr>
          <w:t xml:space="preserve">(ACMNA075 - </w:t>
        </w:r>
        <w:proofErr w:type="spellStart"/>
        <w:r>
          <w:rPr>
            <w:rFonts w:ascii="Roboto" w:eastAsia="Roboto" w:hAnsi="Roboto" w:cs="Roboto"/>
            <w:color w:val="00629B"/>
            <w:sz w:val="21"/>
            <w:szCs w:val="21"/>
          </w:rPr>
          <w:t>Scootle</w:t>
        </w:r>
        <w:proofErr w:type="spellEnd"/>
        <w:r>
          <w:rPr>
            <w:rFonts w:ascii="Roboto" w:eastAsia="Roboto" w:hAnsi="Roboto" w:cs="Roboto"/>
            <w:color w:val="00629B"/>
            <w:sz w:val="21"/>
            <w:szCs w:val="21"/>
          </w:rPr>
          <w:t xml:space="preserve"> )</w:t>
        </w:r>
      </w:hyperlink>
    </w:p>
    <w:p w14:paraId="00000023" w14:textId="77777777" w:rsidR="00561356" w:rsidRDefault="00561356">
      <w:pPr>
        <w:widowControl w:val="0"/>
        <w:spacing w:line="240" w:lineRule="auto"/>
        <w:rPr>
          <w:b/>
        </w:rPr>
      </w:pPr>
    </w:p>
    <w:p w14:paraId="00000024" w14:textId="77777777" w:rsidR="00561356" w:rsidRDefault="00B2431B">
      <w:pPr>
        <w:rPr>
          <w:b/>
        </w:rPr>
      </w:pPr>
      <w:r>
        <w:rPr>
          <w:b/>
        </w:rPr>
        <w:t>Level Five</w:t>
      </w:r>
    </w:p>
    <w:p w14:paraId="00000025" w14:textId="77777777" w:rsidR="00561356" w:rsidRDefault="00B2431B">
      <w:pPr>
        <w:widowControl w:val="0"/>
        <w:spacing w:line="240" w:lineRule="auto"/>
        <w:rPr>
          <w:sz w:val="28"/>
          <w:szCs w:val="28"/>
        </w:rPr>
      </w:pPr>
      <w:r>
        <w:rPr>
          <w:rFonts w:ascii="Roboto" w:eastAsia="Roboto" w:hAnsi="Roboto" w:cs="Roboto"/>
          <w:color w:val="222222"/>
          <w:sz w:val="21"/>
          <w:szCs w:val="21"/>
        </w:rPr>
        <w:t xml:space="preserve">Identify and describe factors and </w:t>
      </w:r>
      <w:r>
        <w:rPr>
          <w:rFonts w:ascii="Roboto" w:eastAsia="Roboto" w:hAnsi="Roboto" w:cs="Roboto"/>
          <w:color w:val="00629B"/>
          <w:sz w:val="21"/>
          <w:szCs w:val="21"/>
        </w:rPr>
        <w:t>multiples</w:t>
      </w:r>
      <w:r>
        <w:rPr>
          <w:rFonts w:ascii="Roboto" w:eastAsia="Roboto" w:hAnsi="Roboto" w:cs="Roboto"/>
          <w:color w:val="222222"/>
          <w:sz w:val="21"/>
          <w:szCs w:val="21"/>
        </w:rPr>
        <w:t xml:space="preserve"> of whole numbers and use them to solve problems </w:t>
      </w:r>
      <w:hyperlink r:id="rId18">
        <w:r>
          <w:rPr>
            <w:rFonts w:ascii="Roboto" w:eastAsia="Roboto" w:hAnsi="Roboto" w:cs="Roboto"/>
            <w:color w:val="00629B"/>
            <w:sz w:val="21"/>
            <w:szCs w:val="21"/>
          </w:rPr>
          <w:t>(</w:t>
        </w:r>
        <w:r>
          <w:rPr>
            <w:rFonts w:ascii="Roboto" w:eastAsia="Roboto" w:hAnsi="Roboto" w:cs="Roboto"/>
            <w:color w:val="00629B"/>
            <w:sz w:val="21"/>
            <w:szCs w:val="21"/>
          </w:rPr>
          <w:t xml:space="preserve">ACMNA098 - </w:t>
        </w:r>
        <w:proofErr w:type="spellStart"/>
        <w:r>
          <w:rPr>
            <w:rFonts w:ascii="Roboto" w:eastAsia="Roboto" w:hAnsi="Roboto" w:cs="Roboto"/>
            <w:color w:val="00629B"/>
            <w:sz w:val="21"/>
            <w:szCs w:val="21"/>
          </w:rPr>
          <w:t>Scootle</w:t>
        </w:r>
        <w:proofErr w:type="spellEnd"/>
        <w:r>
          <w:rPr>
            <w:rFonts w:ascii="Roboto" w:eastAsia="Roboto" w:hAnsi="Roboto" w:cs="Roboto"/>
            <w:color w:val="00629B"/>
            <w:sz w:val="21"/>
            <w:szCs w:val="21"/>
          </w:rPr>
          <w:t xml:space="preserve"> )</w:t>
        </w:r>
      </w:hyperlink>
    </w:p>
    <w:p w14:paraId="00000026" w14:textId="77777777" w:rsidR="00561356" w:rsidRDefault="00B2431B">
      <w:pPr>
        <w:widowControl w:val="0"/>
        <w:spacing w:line="240" w:lineRule="auto"/>
        <w:rPr>
          <w:sz w:val="28"/>
          <w:szCs w:val="28"/>
        </w:rPr>
      </w:pPr>
      <w:r>
        <w:rPr>
          <w:rFonts w:ascii="Roboto" w:eastAsia="Roboto" w:hAnsi="Roboto" w:cs="Roboto"/>
          <w:color w:val="222222"/>
          <w:sz w:val="21"/>
          <w:szCs w:val="21"/>
        </w:rPr>
        <w:t xml:space="preserve">Solve problems involving multiplication of large numbers by one- or two-digit numbers using efficient mental, written strategies and appropriate digital technologies </w:t>
      </w:r>
      <w:hyperlink r:id="rId19">
        <w:r>
          <w:rPr>
            <w:rFonts w:ascii="Roboto" w:eastAsia="Roboto" w:hAnsi="Roboto" w:cs="Roboto"/>
            <w:color w:val="00629B"/>
            <w:sz w:val="21"/>
            <w:szCs w:val="21"/>
          </w:rPr>
          <w:t xml:space="preserve">(ACMNA100 - </w:t>
        </w:r>
        <w:proofErr w:type="spellStart"/>
        <w:r>
          <w:rPr>
            <w:rFonts w:ascii="Roboto" w:eastAsia="Roboto" w:hAnsi="Roboto" w:cs="Roboto"/>
            <w:color w:val="00629B"/>
            <w:sz w:val="21"/>
            <w:szCs w:val="21"/>
          </w:rPr>
          <w:t>Scootle</w:t>
        </w:r>
        <w:proofErr w:type="spellEnd"/>
        <w:r>
          <w:rPr>
            <w:rFonts w:ascii="Roboto" w:eastAsia="Roboto" w:hAnsi="Roboto" w:cs="Roboto"/>
            <w:color w:val="00629B"/>
            <w:sz w:val="21"/>
            <w:szCs w:val="21"/>
          </w:rPr>
          <w:t xml:space="preserve"> )</w:t>
        </w:r>
      </w:hyperlink>
    </w:p>
    <w:p w14:paraId="00000027" w14:textId="77777777" w:rsidR="00561356" w:rsidRDefault="00561356">
      <w:pPr>
        <w:rPr>
          <w:b/>
        </w:rPr>
      </w:pPr>
    </w:p>
    <w:p w14:paraId="00000028" w14:textId="77777777" w:rsidR="00561356" w:rsidRDefault="00561356"/>
    <w:p w14:paraId="00000029" w14:textId="77777777" w:rsidR="00561356" w:rsidRDefault="00B2431B">
      <w:pPr>
        <w:rPr>
          <w:b/>
        </w:rPr>
      </w:pPr>
      <w:r>
        <w:rPr>
          <w:b/>
        </w:rPr>
        <w:t>Lesson Progression</w:t>
      </w:r>
    </w:p>
    <w:p w14:paraId="0000002A" w14:textId="77777777" w:rsidR="00561356" w:rsidRDefault="00B2431B">
      <w:r>
        <w:t>The attached Times Tables Unit in the resources section outlines the following:</w:t>
      </w:r>
    </w:p>
    <w:p w14:paraId="0000002B" w14:textId="77777777" w:rsidR="00561356" w:rsidRDefault="00B2431B">
      <w:pPr>
        <w:numPr>
          <w:ilvl w:val="0"/>
          <w:numId w:val="1"/>
        </w:numPr>
      </w:pPr>
      <w:r>
        <w:t>A note to parents/teachers on the theory behind learning the times tables</w:t>
      </w:r>
    </w:p>
    <w:p w14:paraId="0000002C" w14:textId="77777777" w:rsidR="00561356" w:rsidRDefault="00B2431B">
      <w:pPr>
        <w:numPr>
          <w:ilvl w:val="0"/>
          <w:numId w:val="1"/>
        </w:numPr>
      </w:pPr>
      <w:r>
        <w:t>Foundation to Level Two Australian Curriculum outcomes relevant to times tables</w:t>
      </w:r>
    </w:p>
    <w:p w14:paraId="0000002D" w14:textId="77777777" w:rsidR="00561356" w:rsidRDefault="00B2431B">
      <w:pPr>
        <w:numPr>
          <w:ilvl w:val="0"/>
          <w:numId w:val="1"/>
        </w:numPr>
      </w:pPr>
      <w:r>
        <w:t>Understanding the Australian Curriculum outcomes</w:t>
      </w:r>
    </w:p>
    <w:p w14:paraId="0000002E" w14:textId="77777777" w:rsidR="00561356" w:rsidRDefault="00B2431B">
      <w:pPr>
        <w:numPr>
          <w:ilvl w:val="0"/>
          <w:numId w:val="1"/>
        </w:numPr>
      </w:pPr>
      <w:r>
        <w:t>Level Three to Level Five Australian Curriculum outcomes relevant to times tables</w:t>
      </w:r>
    </w:p>
    <w:p w14:paraId="0000002F" w14:textId="77777777" w:rsidR="00561356" w:rsidRDefault="00B2431B">
      <w:pPr>
        <w:numPr>
          <w:ilvl w:val="0"/>
          <w:numId w:val="1"/>
        </w:numPr>
      </w:pPr>
      <w:r>
        <w:t>Two Times Tables - skip counting, number line</w:t>
      </w:r>
      <w:r>
        <w:t>s, repeated addition</w:t>
      </w:r>
    </w:p>
    <w:p w14:paraId="00000030" w14:textId="77777777" w:rsidR="00561356" w:rsidRDefault="00B2431B">
      <w:pPr>
        <w:numPr>
          <w:ilvl w:val="0"/>
          <w:numId w:val="1"/>
        </w:numPr>
      </w:pPr>
      <w:r>
        <w:t>Two Times Tables - array, commutative law of multiplication</w:t>
      </w:r>
    </w:p>
    <w:p w14:paraId="00000031" w14:textId="77777777" w:rsidR="00561356" w:rsidRDefault="00B2431B">
      <w:pPr>
        <w:numPr>
          <w:ilvl w:val="0"/>
          <w:numId w:val="1"/>
        </w:numPr>
      </w:pPr>
      <w:r>
        <w:t>Two Times Tables - doubles, even numbers</w:t>
      </w:r>
    </w:p>
    <w:p w14:paraId="00000032" w14:textId="77777777" w:rsidR="00561356" w:rsidRDefault="00B2431B">
      <w:pPr>
        <w:numPr>
          <w:ilvl w:val="0"/>
          <w:numId w:val="1"/>
        </w:numPr>
      </w:pPr>
      <w:r>
        <w:t>Five Times Tables - skip counting, number lines, repeated addition, arrays, number patterns</w:t>
      </w:r>
    </w:p>
    <w:p w14:paraId="00000033" w14:textId="77777777" w:rsidR="00561356" w:rsidRDefault="00B2431B">
      <w:pPr>
        <w:numPr>
          <w:ilvl w:val="0"/>
          <w:numId w:val="1"/>
        </w:numPr>
      </w:pPr>
      <w:r>
        <w:t>Multiplication Strategies Mat - example</w:t>
      </w:r>
    </w:p>
    <w:p w14:paraId="00000034" w14:textId="77777777" w:rsidR="00561356" w:rsidRDefault="00B2431B">
      <w:pPr>
        <w:numPr>
          <w:ilvl w:val="0"/>
          <w:numId w:val="1"/>
        </w:numPr>
      </w:pPr>
      <w:r>
        <w:t>Te</w:t>
      </w:r>
      <w:r>
        <w:t>n Times Tables - 0 times tables, 1 times tables</w:t>
      </w:r>
    </w:p>
    <w:p w14:paraId="00000035" w14:textId="77777777" w:rsidR="00561356" w:rsidRDefault="00B2431B">
      <w:pPr>
        <w:numPr>
          <w:ilvl w:val="0"/>
          <w:numId w:val="1"/>
        </w:numPr>
      </w:pPr>
      <w:r>
        <w:t>Ten Times Tables - skip counting, place value</w:t>
      </w:r>
    </w:p>
    <w:p w14:paraId="00000036" w14:textId="77777777" w:rsidR="00561356" w:rsidRDefault="00B2431B">
      <w:pPr>
        <w:numPr>
          <w:ilvl w:val="0"/>
          <w:numId w:val="1"/>
        </w:numPr>
      </w:pPr>
      <w:r>
        <w:t>Revise</w:t>
      </w:r>
    </w:p>
    <w:p w14:paraId="00000037" w14:textId="77777777" w:rsidR="00561356" w:rsidRDefault="00B2431B">
      <w:pPr>
        <w:numPr>
          <w:ilvl w:val="0"/>
          <w:numId w:val="1"/>
        </w:numPr>
      </w:pPr>
      <w:r>
        <w:t>Known times tables facts</w:t>
      </w:r>
    </w:p>
    <w:p w14:paraId="00000038" w14:textId="77777777" w:rsidR="00561356" w:rsidRDefault="00B2431B">
      <w:pPr>
        <w:numPr>
          <w:ilvl w:val="0"/>
          <w:numId w:val="1"/>
        </w:numPr>
      </w:pPr>
      <w:r>
        <w:t>Three Times Tables - skip counting, number lines, arrays, repeated addition, word problems</w:t>
      </w:r>
    </w:p>
    <w:p w14:paraId="00000039" w14:textId="77777777" w:rsidR="00561356" w:rsidRDefault="00B2431B">
      <w:pPr>
        <w:numPr>
          <w:ilvl w:val="0"/>
          <w:numId w:val="1"/>
        </w:numPr>
      </w:pPr>
      <w:r>
        <w:t xml:space="preserve">Four Times Tables - double doubles </w:t>
      </w:r>
    </w:p>
    <w:p w14:paraId="0000003A" w14:textId="77777777" w:rsidR="00561356" w:rsidRDefault="00B2431B">
      <w:pPr>
        <w:numPr>
          <w:ilvl w:val="0"/>
          <w:numId w:val="1"/>
        </w:numPr>
      </w:pPr>
      <w:r>
        <w:t>Six Times Tables - repeated addition using the five times tables</w:t>
      </w:r>
    </w:p>
    <w:p w14:paraId="0000003B" w14:textId="77777777" w:rsidR="00561356" w:rsidRDefault="00B2431B">
      <w:pPr>
        <w:numPr>
          <w:ilvl w:val="0"/>
          <w:numId w:val="1"/>
        </w:numPr>
      </w:pPr>
      <w:r>
        <w:t>Nine Times Tables - repeated addition using the ten times tables</w:t>
      </w:r>
    </w:p>
    <w:p w14:paraId="0000003C" w14:textId="77777777" w:rsidR="00561356" w:rsidRDefault="00B2431B">
      <w:pPr>
        <w:numPr>
          <w:ilvl w:val="0"/>
          <w:numId w:val="1"/>
        </w:numPr>
      </w:pPr>
      <w:r>
        <w:t>Known times tables facts</w:t>
      </w:r>
    </w:p>
    <w:p w14:paraId="0000003D" w14:textId="7902F2E4" w:rsidR="00561356" w:rsidRDefault="00B2431B">
      <w:pPr>
        <w:numPr>
          <w:ilvl w:val="0"/>
          <w:numId w:val="1"/>
        </w:numPr>
      </w:pPr>
      <w:r>
        <w:t>7 x 7</w:t>
      </w:r>
      <w:r>
        <w:t>, 8 x 8, 7 x</w:t>
      </w:r>
      <w:bookmarkStart w:id="0" w:name="_GoBack"/>
      <w:bookmarkEnd w:id="0"/>
      <w:r>
        <w:t xml:space="preserve"> 8 (8 x 7) </w:t>
      </w:r>
    </w:p>
    <w:p w14:paraId="0000003E" w14:textId="77777777" w:rsidR="00561356" w:rsidRDefault="00561356">
      <w:pPr>
        <w:ind w:left="720"/>
      </w:pPr>
    </w:p>
    <w:p w14:paraId="0000003F" w14:textId="77777777" w:rsidR="00561356" w:rsidRDefault="00B2431B">
      <w:pPr>
        <w:rPr>
          <w:b/>
        </w:rPr>
      </w:pPr>
      <w:r>
        <w:rPr>
          <w:b/>
        </w:rPr>
        <w:t>Assessment</w:t>
      </w:r>
    </w:p>
    <w:p w14:paraId="00000040" w14:textId="586E2A2E" w:rsidR="00561356" w:rsidRDefault="00B2431B">
      <w:r>
        <w:t>Using a blank ‘multiplication strategies mat’ write a times</w:t>
      </w:r>
      <w:r>
        <w:t xml:space="preserve"> table problem in the middle and assess </w:t>
      </w:r>
      <w:r>
        <w:t xml:space="preserve">which strategies students use confidently and are able to explain their working out. </w:t>
      </w:r>
    </w:p>
    <w:p w14:paraId="00000041" w14:textId="77777777" w:rsidR="00561356" w:rsidRDefault="00561356"/>
    <w:p w14:paraId="00000042" w14:textId="77777777" w:rsidR="00561356" w:rsidRDefault="00B2431B">
      <w:pPr>
        <w:rPr>
          <w:b/>
        </w:rPr>
      </w:pPr>
      <w:r>
        <w:rPr>
          <w:b/>
        </w:rPr>
        <w:t>Resources</w:t>
      </w:r>
    </w:p>
    <w:p w14:paraId="00000043" w14:textId="77777777" w:rsidR="00561356" w:rsidRDefault="00B2431B">
      <w:r>
        <w:t xml:space="preserve">Times Tables PDF link </w:t>
      </w:r>
    </w:p>
    <w:p w14:paraId="00000044" w14:textId="77777777" w:rsidR="00561356" w:rsidRDefault="00561356"/>
    <w:sectPr w:rsidR="00561356">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E6F3C10"/>
    <w:multiLevelType w:val="multilevel"/>
    <w:tmpl w:val="D6506C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356"/>
    <w:rsid w:val="00561356"/>
    <w:rsid w:val="006D45D4"/>
    <w:rsid w:val="008C6748"/>
    <w:rsid w:val="00B243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1E875"/>
  <w15:docId w15:val="{5140C19E-6BBA-49C5-81FE-49AD93F073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A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scootle.edu.au/ec/search?accContentId=ACMNA014" TargetMode="External"/><Relationship Id="rId13" Type="http://schemas.openxmlformats.org/officeDocument/2006/relationships/hyperlink" Target="http://www.scootle.edu.au/ec/search?accContentId=ACMNA053" TargetMode="External"/><Relationship Id="rId18" Type="http://schemas.openxmlformats.org/officeDocument/2006/relationships/hyperlink" Target="http://www.scootle.edu.au/ec/search?accContentId=ACMNA098"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scootle.edu.au/ec/search?accContentId=ACMNA012" TargetMode="External"/><Relationship Id="rId12" Type="http://schemas.openxmlformats.org/officeDocument/2006/relationships/hyperlink" Target="http://www.scootle.edu.au/ec/search?accContentId=ACMNA035" TargetMode="External"/><Relationship Id="rId17" Type="http://schemas.openxmlformats.org/officeDocument/2006/relationships/hyperlink" Target="http://www.scootle.edu.au/ec/search?accContentId=ACMNA075" TargetMode="External"/><Relationship Id="rId2" Type="http://schemas.openxmlformats.org/officeDocument/2006/relationships/styles" Target="styles.xml"/><Relationship Id="rId16" Type="http://schemas.openxmlformats.org/officeDocument/2006/relationships/hyperlink" Target="http://www.scootle.edu.au/ec/search?accContentId=ACMNA074"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www.scootle.edu.au/ec/search?accContentId=ACMNA005" TargetMode="External"/><Relationship Id="rId11" Type="http://schemas.openxmlformats.org/officeDocument/2006/relationships/hyperlink" Target="http://www.scootle.edu.au/ec/search?accContentId=ACMNA028" TargetMode="External"/><Relationship Id="rId5" Type="http://schemas.openxmlformats.org/officeDocument/2006/relationships/hyperlink" Target="http://www.scootle.edu.au/ec/search?accContentId=ACMNA002" TargetMode="External"/><Relationship Id="rId15" Type="http://schemas.openxmlformats.org/officeDocument/2006/relationships/hyperlink" Target="http://www.scootle.edu.au/ec/search?accContentId=ACMNA073" TargetMode="External"/><Relationship Id="rId10" Type="http://schemas.openxmlformats.org/officeDocument/2006/relationships/hyperlink" Target="http://www.scootle.edu.au/ec/search?accContentId=ACMNA026" TargetMode="External"/><Relationship Id="rId19" Type="http://schemas.openxmlformats.org/officeDocument/2006/relationships/hyperlink" Target="http://www.scootle.edu.au/ec/search?accContentId=ACMNA100" TargetMode="External"/><Relationship Id="rId4" Type="http://schemas.openxmlformats.org/officeDocument/2006/relationships/webSettings" Target="webSettings.xml"/><Relationship Id="rId9" Type="http://schemas.openxmlformats.org/officeDocument/2006/relationships/hyperlink" Target="http://www.scootle.edu.au/ec/search?accContentId=ACMNA018" TargetMode="External"/><Relationship Id="rId14" Type="http://schemas.openxmlformats.org/officeDocument/2006/relationships/hyperlink" Target="http://www.scootle.edu.au/ec/search?accContentId=ACMNA05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865</Words>
  <Characters>4936</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Department of Education and Training</Company>
  <LinksUpToDate>false</LinksUpToDate>
  <CharactersWithSpaces>5790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Scott McGlynn</dc:creator>
  <cp:lastModifiedBy>Mcglynn, Scott S</cp:lastModifiedBy>
  <cp:revision>3</cp:revision>
  <cp:lastPrinted>2020-04-03T03:43:00Z</cp:lastPrinted>
  <dcterms:created xsi:type="dcterms:W3CDTF">2020-04-03T04:02:00Z</dcterms:created>
  <dcterms:modified xsi:type="dcterms:W3CDTF">2020-04-03T04:03:00Z</dcterms:modified>
</cp:coreProperties>
</file>