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0000001" w14:textId="77777777" w:rsidR="008D1ACC" w:rsidRDefault="00AA7540">
      <w:pPr>
        <w:jc w:val="center"/>
        <w:rPr>
          <w:b/>
          <w:sz w:val="24"/>
          <w:szCs w:val="24"/>
          <w:u w:val="single"/>
        </w:rPr>
      </w:pPr>
      <w:r>
        <w:rPr>
          <w:b/>
          <w:sz w:val="24"/>
          <w:szCs w:val="24"/>
          <w:u w:val="single"/>
        </w:rPr>
        <w:t>Data Representation and Interpretation</w:t>
      </w:r>
    </w:p>
    <w:p w14:paraId="00000002" w14:textId="77777777" w:rsidR="008D1ACC" w:rsidRDefault="00AA7540">
      <w:pPr>
        <w:jc w:val="center"/>
        <w:rPr>
          <w:sz w:val="24"/>
          <w:szCs w:val="24"/>
        </w:rPr>
      </w:pPr>
      <w:r>
        <w:rPr>
          <w:sz w:val="24"/>
          <w:szCs w:val="24"/>
        </w:rPr>
        <w:t>Years One and Two</w:t>
      </w:r>
    </w:p>
    <w:p w14:paraId="00000003" w14:textId="77777777" w:rsidR="008D1ACC" w:rsidRDefault="00AA7540">
      <w:pPr>
        <w:jc w:val="center"/>
        <w:rPr>
          <w:sz w:val="24"/>
          <w:szCs w:val="24"/>
        </w:rPr>
      </w:pPr>
      <w:r>
        <w:rPr>
          <w:sz w:val="24"/>
          <w:szCs w:val="24"/>
        </w:rPr>
        <w:t>By Jen Graham</w:t>
      </w:r>
    </w:p>
    <w:p w14:paraId="00000004" w14:textId="77777777" w:rsidR="008D1ACC" w:rsidRDefault="008D1ACC">
      <w:pPr>
        <w:jc w:val="center"/>
        <w:rPr>
          <w:sz w:val="24"/>
          <w:szCs w:val="24"/>
        </w:rPr>
      </w:pPr>
    </w:p>
    <w:p w14:paraId="00000005" w14:textId="77777777" w:rsidR="008D1ACC" w:rsidRDefault="00AA7540">
      <w:pPr>
        <w:jc w:val="center"/>
        <w:rPr>
          <w:b/>
          <w:sz w:val="24"/>
          <w:szCs w:val="24"/>
          <w:u w:val="single"/>
        </w:rPr>
      </w:pPr>
      <w:r>
        <w:rPr>
          <w:b/>
          <w:sz w:val="24"/>
          <w:szCs w:val="24"/>
          <w:u w:val="single"/>
        </w:rPr>
        <w:t>Summary</w:t>
      </w:r>
    </w:p>
    <w:p w14:paraId="00000006" w14:textId="77777777" w:rsidR="008D1ACC" w:rsidRDefault="00AA7540">
      <w:pPr>
        <w:rPr>
          <w:sz w:val="24"/>
          <w:szCs w:val="24"/>
        </w:rPr>
      </w:pPr>
      <w:r>
        <w:rPr>
          <w:sz w:val="24"/>
          <w:szCs w:val="24"/>
        </w:rPr>
        <w:t xml:space="preserve">This unit is part of a PowerPoint presentation suggesting activities you could use to introduce or reinforce the concept of ‘data representation and interpretation’ for students working in Levels One and Two of the Australian Curriculum. </w:t>
      </w:r>
    </w:p>
    <w:p w14:paraId="00000007" w14:textId="77777777" w:rsidR="008D1ACC" w:rsidRDefault="00AA7540">
      <w:pPr>
        <w:rPr>
          <w:sz w:val="24"/>
          <w:szCs w:val="24"/>
        </w:rPr>
      </w:pPr>
      <w:r>
        <w:rPr>
          <w:sz w:val="24"/>
          <w:szCs w:val="24"/>
        </w:rPr>
        <w:t xml:space="preserve">It involves understanding the vocabulary needed to represent and interpret data as well as creating pictographs with students, bar graphs and using tally marks as a form of data collection. </w:t>
      </w:r>
      <w:r>
        <w:rPr>
          <w:sz w:val="24"/>
          <w:szCs w:val="24"/>
        </w:rPr>
        <w:br/>
        <w:t>Each activity can be adapted for students in lower or higher year levels.</w:t>
      </w:r>
    </w:p>
    <w:p w14:paraId="00000008" w14:textId="77777777" w:rsidR="008D1ACC" w:rsidRDefault="008D1ACC">
      <w:pPr>
        <w:rPr>
          <w:sz w:val="24"/>
          <w:szCs w:val="24"/>
        </w:rPr>
      </w:pPr>
    </w:p>
    <w:p w14:paraId="00000009" w14:textId="77777777" w:rsidR="008D1ACC" w:rsidRDefault="00AA7540">
      <w:pPr>
        <w:jc w:val="center"/>
        <w:rPr>
          <w:b/>
          <w:sz w:val="24"/>
          <w:szCs w:val="24"/>
          <w:u w:val="single"/>
        </w:rPr>
      </w:pPr>
      <w:r>
        <w:rPr>
          <w:b/>
          <w:sz w:val="24"/>
          <w:szCs w:val="24"/>
          <w:u w:val="single"/>
        </w:rPr>
        <w:t xml:space="preserve">Australian Curriculum </w:t>
      </w:r>
    </w:p>
    <w:p w14:paraId="0000000A" w14:textId="77777777" w:rsidR="008D1ACC" w:rsidRDefault="00AA7540">
      <w:pPr>
        <w:widowControl w:val="0"/>
        <w:spacing w:line="240" w:lineRule="auto"/>
        <w:rPr>
          <w:sz w:val="24"/>
          <w:szCs w:val="24"/>
        </w:rPr>
      </w:pPr>
      <w:r>
        <w:rPr>
          <w:b/>
          <w:sz w:val="24"/>
          <w:szCs w:val="24"/>
        </w:rPr>
        <w:t>Learning Area</w:t>
      </w:r>
      <w:r>
        <w:rPr>
          <w:sz w:val="24"/>
          <w:szCs w:val="24"/>
        </w:rPr>
        <w:t xml:space="preserve">: Mathematics </w:t>
      </w:r>
    </w:p>
    <w:p w14:paraId="0000000B" w14:textId="77777777" w:rsidR="008D1ACC" w:rsidRDefault="00AA7540">
      <w:pPr>
        <w:widowControl w:val="0"/>
        <w:spacing w:line="240" w:lineRule="auto"/>
        <w:rPr>
          <w:sz w:val="24"/>
          <w:szCs w:val="24"/>
        </w:rPr>
      </w:pPr>
      <w:r>
        <w:rPr>
          <w:b/>
          <w:sz w:val="24"/>
          <w:szCs w:val="24"/>
        </w:rPr>
        <w:t>Strand</w:t>
      </w:r>
      <w:r>
        <w:rPr>
          <w:sz w:val="24"/>
          <w:szCs w:val="24"/>
        </w:rPr>
        <w:t xml:space="preserve">: Statistics and Probability </w:t>
      </w:r>
    </w:p>
    <w:p w14:paraId="0000000C" w14:textId="77777777" w:rsidR="008D1ACC" w:rsidRDefault="00AA7540">
      <w:pPr>
        <w:widowControl w:val="0"/>
        <w:spacing w:line="240" w:lineRule="auto"/>
        <w:rPr>
          <w:sz w:val="24"/>
          <w:szCs w:val="24"/>
        </w:rPr>
      </w:pPr>
      <w:proofErr w:type="spellStart"/>
      <w:r>
        <w:rPr>
          <w:b/>
          <w:sz w:val="24"/>
          <w:szCs w:val="24"/>
        </w:rPr>
        <w:t>Substrand</w:t>
      </w:r>
      <w:proofErr w:type="spellEnd"/>
      <w:r>
        <w:rPr>
          <w:sz w:val="24"/>
          <w:szCs w:val="24"/>
        </w:rPr>
        <w:t xml:space="preserve">: Data representation and interpretation </w:t>
      </w:r>
    </w:p>
    <w:p w14:paraId="0000000D" w14:textId="77777777" w:rsidR="008D1ACC" w:rsidRDefault="008D1ACC">
      <w:pPr>
        <w:widowControl w:val="0"/>
        <w:spacing w:line="240" w:lineRule="auto"/>
        <w:rPr>
          <w:b/>
          <w:sz w:val="24"/>
          <w:szCs w:val="24"/>
        </w:rPr>
      </w:pPr>
    </w:p>
    <w:p w14:paraId="0000000E" w14:textId="77777777" w:rsidR="008D1ACC" w:rsidRDefault="00AA7540">
      <w:pPr>
        <w:widowControl w:val="0"/>
        <w:spacing w:line="240" w:lineRule="auto"/>
        <w:rPr>
          <w:b/>
          <w:sz w:val="24"/>
          <w:szCs w:val="24"/>
        </w:rPr>
      </w:pPr>
      <w:r>
        <w:rPr>
          <w:b/>
          <w:sz w:val="24"/>
          <w:szCs w:val="24"/>
        </w:rPr>
        <w:t>Level One</w:t>
      </w:r>
    </w:p>
    <w:p w14:paraId="0000000F" w14:textId="77777777" w:rsidR="008D1ACC" w:rsidRDefault="00AA7540">
      <w:pPr>
        <w:widowControl w:val="0"/>
        <w:spacing w:line="240" w:lineRule="auto"/>
        <w:rPr>
          <w:sz w:val="24"/>
          <w:szCs w:val="24"/>
        </w:rPr>
      </w:pPr>
      <w:r>
        <w:rPr>
          <w:color w:val="222222"/>
          <w:sz w:val="24"/>
          <w:szCs w:val="24"/>
        </w:rPr>
        <w:t xml:space="preserve">Choose simple questions and gather responses and make simple inferences </w:t>
      </w:r>
      <w:hyperlink r:id="rId5">
        <w:r>
          <w:rPr>
            <w:color w:val="00629B"/>
            <w:sz w:val="24"/>
            <w:szCs w:val="24"/>
          </w:rPr>
          <w:t xml:space="preserve">(ACMSP262 - </w:t>
        </w:r>
        <w:proofErr w:type="spellStart"/>
        <w:proofErr w:type="gramStart"/>
        <w:r>
          <w:rPr>
            <w:color w:val="00629B"/>
            <w:sz w:val="24"/>
            <w:szCs w:val="24"/>
          </w:rPr>
          <w:t>Scootle</w:t>
        </w:r>
        <w:proofErr w:type="spellEnd"/>
        <w:r>
          <w:rPr>
            <w:color w:val="00629B"/>
            <w:sz w:val="24"/>
            <w:szCs w:val="24"/>
          </w:rPr>
          <w:t xml:space="preserve"> )</w:t>
        </w:r>
        <w:proofErr w:type="gramEnd"/>
      </w:hyperlink>
    </w:p>
    <w:p w14:paraId="00000010" w14:textId="77777777" w:rsidR="008D1ACC" w:rsidRDefault="00AA7540">
      <w:pPr>
        <w:widowControl w:val="0"/>
        <w:spacing w:line="240" w:lineRule="auto"/>
        <w:rPr>
          <w:sz w:val="24"/>
          <w:szCs w:val="24"/>
        </w:rPr>
      </w:pPr>
      <w:r>
        <w:rPr>
          <w:color w:val="222222"/>
          <w:sz w:val="24"/>
          <w:szCs w:val="24"/>
        </w:rPr>
        <w:t xml:space="preserve">Represent </w:t>
      </w:r>
      <w:r>
        <w:rPr>
          <w:color w:val="00629B"/>
          <w:sz w:val="24"/>
          <w:szCs w:val="24"/>
        </w:rPr>
        <w:t>data</w:t>
      </w:r>
      <w:r>
        <w:rPr>
          <w:color w:val="222222"/>
          <w:sz w:val="24"/>
          <w:szCs w:val="24"/>
        </w:rPr>
        <w:t xml:space="preserve"> with objects and drawings where one object or drawing represents one </w:t>
      </w:r>
      <w:r>
        <w:rPr>
          <w:color w:val="00629B"/>
          <w:sz w:val="24"/>
          <w:szCs w:val="24"/>
        </w:rPr>
        <w:t>data</w:t>
      </w:r>
      <w:r>
        <w:rPr>
          <w:color w:val="222222"/>
          <w:sz w:val="24"/>
          <w:szCs w:val="24"/>
        </w:rPr>
        <w:t xml:space="preserve"> value. Describe the displays </w:t>
      </w:r>
      <w:hyperlink r:id="rId6">
        <w:r>
          <w:rPr>
            <w:color w:val="00629B"/>
            <w:sz w:val="24"/>
            <w:szCs w:val="24"/>
          </w:rPr>
          <w:t xml:space="preserve">(ACMSP263 - </w:t>
        </w:r>
        <w:proofErr w:type="spellStart"/>
        <w:proofErr w:type="gramStart"/>
        <w:r>
          <w:rPr>
            <w:color w:val="00629B"/>
            <w:sz w:val="24"/>
            <w:szCs w:val="24"/>
          </w:rPr>
          <w:t>Scootle</w:t>
        </w:r>
        <w:proofErr w:type="spellEnd"/>
        <w:r>
          <w:rPr>
            <w:color w:val="00629B"/>
            <w:sz w:val="24"/>
            <w:szCs w:val="24"/>
          </w:rPr>
          <w:t xml:space="preserve"> )</w:t>
        </w:r>
        <w:proofErr w:type="gramEnd"/>
      </w:hyperlink>
    </w:p>
    <w:p w14:paraId="00000011" w14:textId="77777777" w:rsidR="008D1ACC" w:rsidRDefault="008D1ACC">
      <w:pPr>
        <w:widowControl w:val="0"/>
        <w:spacing w:line="240" w:lineRule="auto"/>
        <w:rPr>
          <w:sz w:val="24"/>
          <w:szCs w:val="24"/>
        </w:rPr>
      </w:pPr>
    </w:p>
    <w:p w14:paraId="00000012" w14:textId="77777777" w:rsidR="008D1ACC" w:rsidRDefault="00AA7540">
      <w:pPr>
        <w:widowControl w:val="0"/>
        <w:spacing w:line="240" w:lineRule="auto"/>
        <w:rPr>
          <w:b/>
          <w:sz w:val="24"/>
          <w:szCs w:val="24"/>
        </w:rPr>
      </w:pPr>
      <w:r>
        <w:rPr>
          <w:b/>
          <w:sz w:val="24"/>
          <w:szCs w:val="24"/>
        </w:rPr>
        <w:t xml:space="preserve">Level Two </w:t>
      </w:r>
    </w:p>
    <w:p w14:paraId="00000013" w14:textId="77777777" w:rsidR="008D1ACC" w:rsidRDefault="00AA7540">
      <w:pPr>
        <w:widowControl w:val="0"/>
        <w:spacing w:line="240" w:lineRule="auto"/>
        <w:rPr>
          <w:sz w:val="24"/>
          <w:szCs w:val="24"/>
        </w:rPr>
      </w:pPr>
      <w:r>
        <w:rPr>
          <w:color w:val="222222"/>
          <w:sz w:val="24"/>
          <w:szCs w:val="24"/>
        </w:rPr>
        <w:t xml:space="preserve">Identify a question of interest based on one </w:t>
      </w:r>
      <w:r>
        <w:rPr>
          <w:color w:val="00629B"/>
          <w:sz w:val="24"/>
          <w:szCs w:val="24"/>
        </w:rPr>
        <w:t>categorical variable</w:t>
      </w:r>
      <w:r>
        <w:rPr>
          <w:color w:val="222222"/>
          <w:sz w:val="24"/>
          <w:szCs w:val="24"/>
        </w:rPr>
        <w:t xml:space="preserve">. Gather </w:t>
      </w:r>
      <w:r>
        <w:rPr>
          <w:color w:val="00629B"/>
          <w:sz w:val="24"/>
          <w:szCs w:val="24"/>
        </w:rPr>
        <w:t>data</w:t>
      </w:r>
      <w:r>
        <w:rPr>
          <w:color w:val="222222"/>
          <w:sz w:val="24"/>
          <w:szCs w:val="24"/>
        </w:rPr>
        <w:t xml:space="preserve"> relevant to the question </w:t>
      </w:r>
      <w:hyperlink r:id="rId7">
        <w:r>
          <w:rPr>
            <w:color w:val="00629B"/>
            <w:sz w:val="24"/>
            <w:szCs w:val="24"/>
          </w:rPr>
          <w:t xml:space="preserve">(ACMSP048 - </w:t>
        </w:r>
        <w:proofErr w:type="spellStart"/>
        <w:proofErr w:type="gramStart"/>
        <w:r>
          <w:rPr>
            <w:color w:val="00629B"/>
            <w:sz w:val="24"/>
            <w:szCs w:val="24"/>
          </w:rPr>
          <w:t>Scootle</w:t>
        </w:r>
        <w:proofErr w:type="spellEnd"/>
        <w:r>
          <w:rPr>
            <w:color w:val="00629B"/>
            <w:sz w:val="24"/>
            <w:szCs w:val="24"/>
          </w:rPr>
          <w:t xml:space="preserve"> )</w:t>
        </w:r>
        <w:proofErr w:type="gramEnd"/>
      </w:hyperlink>
    </w:p>
    <w:p w14:paraId="00000014" w14:textId="77777777" w:rsidR="008D1ACC" w:rsidRDefault="00AA7540">
      <w:pPr>
        <w:widowControl w:val="0"/>
        <w:spacing w:line="240" w:lineRule="auto"/>
        <w:rPr>
          <w:sz w:val="24"/>
          <w:szCs w:val="24"/>
        </w:rPr>
      </w:pPr>
      <w:r>
        <w:rPr>
          <w:color w:val="222222"/>
          <w:sz w:val="24"/>
          <w:szCs w:val="24"/>
        </w:rPr>
        <w:t xml:space="preserve">Collect, check and classify </w:t>
      </w:r>
      <w:r>
        <w:rPr>
          <w:color w:val="00629B"/>
          <w:sz w:val="24"/>
          <w:szCs w:val="24"/>
        </w:rPr>
        <w:t>data</w:t>
      </w:r>
      <w:r>
        <w:rPr>
          <w:color w:val="222222"/>
          <w:sz w:val="24"/>
          <w:szCs w:val="24"/>
        </w:rPr>
        <w:t xml:space="preserve"> </w:t>
      </w:r>
      <w:hyperlink r:id="rId8">
        <w:r>
          <w:rPr>
            <w:color w:val="00629B"/>
            <w:sz w:val="24"/>
            <w:szCs w:val="24"/>
          </w:rPr>
          <w:t xml:space="preserve">(ACMSP049 - </w:t>
        </w:r>
        <w:proofErr w:type="spellStart"/>
        <w:proofErr w:type="gramStart"/>
        <w:r>
          <w:rPr>
            <w:color w:val="00629B"/>
            <w:sz w:val="24"/>
            <w:szCs w:val="24"/>
          </w:rPr>
          <w:t>Scootle</w:t>
        </w:r>
        <w:proofErr w:type="spellEnd"/>
        <w:r>
          <w:rPr>
            <w:color w:val="00629B"/>
            <w:sz w:val="24"/>
            <w:szCs w:val="24"/>
          </w:rPr>
          <w:t xml:space="preserve"> )</w:t>
        </w:r>
        <w:proofErr w:type="gramEnd"/>
      </w:hyperlink>
    </w:p>
    <w:p w14:paraId="00000015" w14:textId="77777777" w:rsidR="008D1ACC" w:rsidRDefault="00AA7540">
      <w:pPr>
        <w:widowControl w:val="0"/>
        <w:spacing w:line="240" w:lineRule="auto"/>
        <w:rPr>
          <w:sz w:val="24"/>
          <w:szCs w:val="24"/>
        </w:rPr>
      </w:pPr>
      <w:r>
        <w:rPr>
          <w:color w:val="222222"/>
          <w:sz w:val="24"/>
          <w:szCs w:val="24"/>
        </w:rPr>
        <w:t xml:space="preserve">Create displays of </w:t>
      </w:r>
      <w:r>
        <w:rPr>
          <w:color w:val="00629B"/>
          <w:sz w:val="24"/>
          <w:szCs w:val="24"/>
        </w:rPr>
        <w:t>data</w:t>
      </w:r>
      <w:r>
        <w:rPr>
          <w:color w:val="222222"/>
          <w:sz w:val="24"/>
          <w:szCs w:val="24"/>
        </w:rPr>
        <w:t xml:space="preserve"> using lists, table and </w:t>
      </w:r>
      <w:r>
        <w:rPr>
          <w:color w:val="00629B"/>
          <w:sz w:val="24"/>
          <w:szCs w:val="24"/>
        </w:rPr>
        <w:t>picture graphs</w:t>
      </w:r>
      <w:r>
        <w:rPr>
          <w:color w:val="222222"/>
          <w:sz w:val="24"/>
          <w:szCs w:val="24"/>
        </w:rPr>
        <w:t xml:space="preserve"> and interpret them </w:t>
      </w:r>
      <w:hyperlink r:id="rId9">
        <w:r>
          <w:rPr>
            <w:color w:val="00629B"/>
            <w:sz w:val="24"/>
            <w:szCs w:val="24"/>
          </w:rPr>
          <w:t xml:space="preserve">(ACMSP050 - </w:t>
        </w:r>
        <w:proofErr w:type="spellStart"/>
        <w:proofErr w:type="gramStart"/>
        <w:r>
          <w:rPr>
            <w:color w:val="00629B"/>
            <w:sz w:val="24"/>
            <w:szCs w:val="24"/>
          </w:rPr>
          <w:t>Scootle</w:t>
        </w:r>
        <w:proofErr w:type="spellEnd"/>
        <w:r>
          <w:rPr>
            <w:color w:val="00629B"/>
            <w:sz w:val="24"/>
            <w:szCs w:val="24"/>
          </w:rPr>
          <w:t xml:space="preserve"> )</w:t>
        </w:r>
        <w:proofErr w:type="gramEnd"/>
      </w:hyperlink>
    </w:p>
    <w:p w14:paraId="00000016" w14:textId="77777777" w:rsidR="008D1ACC" w:rsidRDefault="008D1ACC">
      <w:pPr>
        <w:rPr>
          <w:sz w:val="24"/>
          <w:szCs w:val="24"/>
        </w:rPr>
      </w:pPr>
    </w:p>
    <w:p w14:paraId="00000017" w14:textId="77777777" w:rsidR="008D1ACC" w:rsidRDefault="00AA7540">
      <w:pPr>
        <w:jc w:val="center"/>
        <w:rPr>
          <w:b/>
          <w:sz w:val="24"/>
          <w:szCs w:val="24"/>
          <w:u w:val="single"/>
        </w:rPr>
      </w:pPr>
      <w:r>
        <w:rPr>
          <w:b/>
          <w:sz w:val="24"/>
          <w:szCs w:val="24"/>
          <w:u w:val="single"/>
        </w:rPr>
        <w:t>Lesson Progression</w:t>
      </w:r>
    </w:p>
    <w:p w14:paraId="00000018" w14:textId="77777777" w:rsidR="008D1ACC" w:rsidRDefault="00AA7540">
      <w:pPr>
        <w:rPr>
          <w:sz w:val="24"/>
          <w:szCs w:val="24"/>
        </w:rPr>
      </w:pPr>
      <w:r>
        <w:rPr>
          <w:sz w:val="24"/>
          <w:szCs w:val="24"/>
        </w:rPr>
        <w:t xml:space="preserve">Please use the attached PowerPoint as a basis for the lessons on ‘data representation and interpretation’. </w:t>
      </w:r>
    </w:p>
    <w:p w14:paraId="00000019" w14:textId="77777777" w:rsidR="008D1ACC" w:rsidRDefault="00AA7540">
      <w:pPr>
        <w:rPr>
          <w:sz w:val="24"/>
          <w:szCs w:val="24"/>
        </w:rPr>
      </w:pPr>
      <w:r>
        <w:rPr>
          <w:b/>
          <w:sz w:val="24"/>
          <w:szCs w:val="24"/>
        </w:rPr>
        <w:t>Slide One</w:t>
      </w:r>
      <w:r>
        <w:rPr>
          <w:sz w:val="24"/>
          <w:szCs w:val="24"/>
        </w:rPr>
        <w:t xml:space="preserve"> - Title</w:t>
      </w:r>
    </w:p>
    <w:p w14:paraId="0000001A" w14:textId="77777777" w:rsidR="008D1ACC" w:rsidRDefault="00AA7540">
      <w:pPr>
        <w:rPr>
          <w:sz w:val="24"/>
          <w:szCs w:val="24"/>
        </w:rPr>
      </w:pPr>
      <w:r>
        <w:rPr>
          <w:b/>
          <w:sz w:val="24"/>
          <w:szCs w:val="24"/>
        </w:rPr>
        <w:t>Slide Two</w:t>
      </w:r>
      <w:r>
        <w:rPr>
          <w:sz w:val="24"/>
          <w:szCs w:val="24"/>
        </w:rPr>
        <w:t xml:space="preserve"> - Australian Curriculum</w:t>
      </w:r>
    </w:p>
    <w:p w14:paraId="0000001B" w14:textId="77777777" w:rsidR="008D1ACC" w:rsidRDefault="00AA7540">
      <w:pPr>
        <w:rPr>
          <w:sz w:val="24"/>
          <w:szCs w:val="24"/>
        </w:rPr>
      </w:pPr>
      <w:r>
        <w:rPr>
          <w:b/>
          <w:sz w:val="24"/>
          <w:szCs w:val="24"/>
        </w:rPr>
        <w:t>Slide Three</w:t>
      </w:r>
      <w:r>
        <w:rPr>
          <w:sz w:val="24"/>
          <w:szCs w:val="24"/>
        </w:rPr>
        <w:t xml:space="preserve"> - Learning Progression</w:t>
      </w:r>
    </w:p>
    <w:p w14:paraId="0000001C" w14:textId="77777777" w:rsidR="008D1ACC" w:rsidRDefault="008D1ACC">
      <w:pPr>
        <w:widowControl w:val="0"/>
        <w:spacing w:line="240" w:lineRule="auto"/>
        <w:rPr>
          <w:sz w:val="24"/>
          <w:szCs w:val="24"/>
        </w:rPr>
      </w:pPr>
    </w:p>
    <w:p w14:paraId="0000001D" w14:textId="77777777" w:rsidR="008D1ACC" w:rsidRDefault="00AA7540">
      <w:pPr>
        <w:widowControl w:val="0"/>
        <w:spacing w:line="240" w:lineRule="auto"/>
        <w:rPr>
          <w:sz w:val="24"/>
          <w:szCs w:val="24"/>
        </w:rPr>
      </w:pPr>
      <w:r>
        <w:rPr>
          <w:b/>
          <w:sz w:val="24"/>
          <w:szCs w:val="24"/>
        </w:rPr>
        <w:t>Slide Four</w:t>
      </w:r>
      <w:r>
        <w:rPr>
          <w:sz w:val="24"/>
          <w:szCs w:val="24"/>
        </w:rPr>
        <w:t xml:space="preserve"> - Tuning In - Think, Pair, Share, Square</w:t>
      </w:r>
    </w:p>
    <w:p w14:paraId="0000001E" w14:textId="77777777" w:rsidR="008D1ACC" w:rsidRDefault="00AA7540">
      <w:pPr>
        <w:widowControl w:val="0"/>
        <w:spacing w:line="240" w:lineRule="auto"/>
        <w:rPr>
          <w:sz w:val="24"/>
          <w:szCs w:val="24"/>
        </w:rPr>
      </w:pPr>
      <w:r>
        <w:rPr>
          <w:sz w:val="24"/>
          <w:szCs w:val="24"/>
        </w:rPr>
        <w:t>Using the thinking tool ‘think, pair, share, square’ show students the image on slide 4.  Ask them to think about what the image is telling them. If students struggle prompt them with questions such as:</w:t>
      </w:r>
    </w:p>
    <w:p w14:paraId="0000001F" w14:textId="77777777" w:rsidR="008D1ACC" w:rsidRDefault="00AA7540">
      <w:pPr>
        <w:widowControl w:val="0"/>
        <w:spacing w:line="240" w:lineRule="auto"/>
        <w:rPr>
          <w:sz w:val="24"/>
          <w:szCs w:val="24"/>
        </w:rPr>
      </w:pPr>
      <w:r>
        <w:rPr>
          <w:sz w:val="24"/>
          <w:szCs w:val="24"/>
        </w:rPr>
        <w:t>Where would you see an image like this?</w:t>
      </w:r>
    </w:p>
    <w:p w14:paraId="00000020" w14:textId="77777777" w:rsidR="008D1ACC" w:rsidRDefault="00AA7540">
      <w:pPr>
        <w:widowControl w:val="0"/>
        <w:spacing w:line="240" w:lineRule="auto"/>
        <w:rPr>
          <w:sz w:val="24"/>
          <w:szCs w:val="24"/>
        </w:rPr>
      </w:pPr>
      <w:r>
        <w:rPr>
          <w:sz w:val="24"/>
          <w:szCs w:val="24"/>
        </w:rPr>
        <w:t>Who would use an image like this?</w:t>
      </w:r>
    </w:p>
    <w:p w14:paraId="00000021" w14:textId="77777777" w:rsidR="008D1ACC" w:rsidRDefault="00AA7540">
      <w:pPr>
        <w:widowControl w:val="0"/>
        <w:spacing w:line="240" w:lineRule="auto"/>
        <w:rPr>
          <w:sz w:val="24"/>
          <w:szCs w:val="24"/>
        </w:rPr>
      </w:pPr>
      <w:r>
        <w:rPr>
          <w:sz w:val="24"/>
          <w:szCs w:val="24"/>
        </w:rPr>
        <w:t>What is this image called?</w:t>
      </w:r>
      <w:r>
        <w:rPr>
          <w:sz w:val="24"/>
          <w:szCs w:val="24"/>
        </w:rPr>
        <w:br/>
        <w:t xml:space="preserve">Once they have had a chance to think independently they find a partner to share their thinking. Once they have both had a chance to think as them to share their thoughts with another partner. </w:t>
      </w:r>
    </w:p>
    <w:p w14:paraId="00000022" w14:textId="77777777" w:rsidR="008D1ACC" w:rsidRDefault="008D1ACC">
      <w:pPr>
        <w:widowControl w:val="0"/>
        <w:spacing w:line="240" w:lineRule="auto"/>
        <w:rPr>
          <w:sz w:val="24"/>
          <w:szCs w:val="24"/>
        </w:rPr>
      </w:pPr>
    </w:p>
    <w:p w14:paraId="00000023" w14:textId="77777777" w:rsidR="008D1ACC" w:rsidRDefault="00AA7540">
      <w:pPr>
        <w:widowControl w:val="0"/>
        <w:spacing w:line="240" w:lineRule="auto"/>
        <w:rPr>
          <w:sz w:val="24"/>
          <w:szCs w:val="24"/>
        </w:rPr>
      </w:pPr>
      <w:r>
        <w:rPr>
          <w:b/>
          <w:sz w:val="24"/>
          <w:szCs w:val="24"/>
        </w:rPr>
        <w:lastRenderedPageBreak/>
        <w:t xml:space="preserve">Slide Five </w:t>
      </w:r>
      <w:r>
        <w:rPr>
          <w:sz w:val="24"/>
          <w:szCs w:val="24"/>
        </w:rPr>
        <w:t>- Record their thinking</w:t>
      </w:r>
    </w:p>
    <w:p w14:paraId="00000024" w14:textId="77777777" w:rsidR="008D1ACC" w:rsidRDefault="00AA7540">
      <w:pPr>
        <w:widowControl w:val="0"/>
        <w:spacing w:line="240" w:lineRule="auto"/>
        <w:rPr>
          <w:sz w:val="24"/>
          <w:szCs w:val="24"/>
        </w:rPr>
      </w:pPr>
      <w:r>
        <w:rPr>
          <w:sz w:val="24"/>
          <w:szCs w:val="24"/>
        </w:rPr>
        <w:t xml:space="preserve">In the groups of 4 from the previous slide, ask one person to be spokesperson to share what their group discussed about the image. Record on the slide their thinking as a form of whole group pre-assessment. Ensure to write down the language they use as activities may need to be extended or enabled for some students depending on their prior knowledge. </w:t>
      </w:r>
    </w:p>
    <w:p w14:paraId="00000025" w14:textId="77777777" w:rsidR="008D1ACC" w:rsidRDefault="008D1ACC">
      <w:pPr>
        <w:widowControl w:val="0"/>
        <w:spacing w:line="240" w:lineRule="auto"/>
        <w:rPr>
          <w:sz w:val="24"/>
          <w:szCs w:val="24"/>
        </w:rPr>
      </w:pPr>
    </w:p>
    <w:p w14:paraId="00000026" w14:textId="77777777" w:rsidR="008D1ACC" w:rsidRDefault="00AA7540">
      <w:pPr>
        <w:widowControl w:val="0"/>
        <w:spacing w:line="240" w:lineRule="auto"/>
        <w:rPr>
          <w:sz w:val="24"/>
          <w:szCs w:val="24"/>
        </w:rPr>
      </w:pPr>
      <w:r>
        <w:rPr>
          <w:b/>
          <w:sz w:val="24"/>
          <w:szCs w:val="24"/>
        </w:rPr>
        <w:t>Slide Six</w:t>
      </w:r>
      <w:r>
        <w:rPr>
          <w:sz w:val="24"/>
          <w:szCs w:val="24"/>
        </w:rPr>
        <w:t xml:space="preserve"> - Definition of data</w:t>
      </w:r>
    </w:p>
    <w:p w14:paraId="00000027" w14:textId="77777777" w:rsidR="008D1ACC" w:rsidRDefault="00AA7540">
      <w:pPr>
        <w:widowControl w:val="0"/>
        <w:spacing w:line="240" w:lineRule="auto"/>
        <w:rPr>
          <w:sz w:val="24"/>
          <w:szCs w:val="24"/>
        </w:rPr>
      </w:pPr>
      <w:r>
        <w:rPr>
          <w:sz w:val="24"/>
          <w:szCs w:val="24"/>
        </w:rPr>
        <w:t>From their sharing highlight some words they may already have used such as graph, data, results or information.</w:t>
      </w:r>
    </w:p>
    <w:p w14:paraId="00000028" w14:textId="77777777" w:rsidR="008D1ACC" w:rsidRDefault="00AA7540">
      <w:pPr>
        <w:widowControl w:val="0"/>
        <w:spacing w:line="240" w:lineRule="auto"/>
        <w:rPr>
          <w:sz w:val="24"/>
          <w:szCs w:val="24"/>
        </w:rPr>
      </w:pPr>
      <w:r>
        <w:rPr>
          <w:sz w:val="24"/>
          <w:szCs w:val="24"/>
        </w:rPr>
        <w:t>Add new vocabulary to your Word Wall or ensure vocabulary is displayed for students to refer to during the lessons.</w:t>
      </w:r>
    </w:p>
    <w:p w14:paraId="00000029" w14:textId="77777777" w:rsidR="008D1ACC" w:rsidRDefault="00AA7540">
      <w:pPr>
        <w:widowControl w:val="0"/>
        <w:spacing w:line="240" w:lineRule="auto"/>
        <w:rPr>
          <w:sz w:val="24"/>
          <w:szCs w:val="24"/>
        </w:rPr>
      </w:pPr>
      <w:r>
        <w:rPr>
          <w:sz w:val="24"/>
          <w:szCs w:val="24"/>
        </w:rPr>
        <w:t xml:space="preserve">As a class write a definition of data using the slide as a prompt. </w:t>
      </w:r>
    </w:p>
    <w:p w14:paraId="0000002A" w14:textId="77777777" w:rsidR="008D1ACC" w:rsidRDefault="008D1ACC">
      <w:pPr>
        <w:widowControl w:val="0"/>
        <w:spacing w:line="240" w:lineRule="auto"/>
        <w:rPr>
          <w:sz w:val="24"/>
          <w:szCs w:val="24"/>
        </w:rPr>
      </w:pPr>
    </w:p>
    <w:p w14:paraId="0000002B" w14:textId="77777777" w:rsidR="008D1ACC" w:rsidRDefault="00AA7540">
      <w:pPr>
        <w:widowControl w:val="0"/>
        <w:spacing w:line="240" w:lineRule="auto"/>
        <w:rPr>
          <w:sz w:val="24"/>
          <w:szCs w:val="24"/>
        </w:rPr>
      </w:pPr>
      <w:r>
        <w:rPr>
          <w:b/>
          <w:sz w:val="24"/>
          <w:szCs w:val="24"/>
        </w:rPr>
        <w:t>Slide Seven</w:t>
      </w:r>
      <w:r>
        <w:rPr>
          <w:sz w:val="24"/>
          <w:szCs w:val="24"/>
        </w:rPr>
        <w:t xml:space="preserve"> - Missing information</w:t>
      </w:r>
    </w:p>
    <w:p w14:paraId="0000002C" w14:textId="77777777" w:rsidR="008D1ACC" w:rsidRDefault="00AA7540">
      <w:pPr>
        <w:widowControl w:val="0"/>
        <w:spacing w:line="240" w:lineRule="auto"/>
        <w:rPr>
          <w:sz w:val="24"/>
          <w:szCs w:val="24"/>
        </w:rPr>
      </w:pPr>
      <w:r>
        <w:rPr>
          <w:sz w:val="24"/>
          <w:szCs w:val="24"/>
        </w:rPr>
        <w:t xml:space="preserve">Using the graph from slide 4 </w:t>
      </w:r>
      <w:proofErr w:type="gramStart"/>
      <w:r>
        <w:rPr>
          <w:sz w:val="24"/>
          <w:szCs w:val="24"/>
        </w:rPr>
        <w:t>ask</w:t>
      </w:r>
      <w:proofErr w:type="gramEnd"/>
      <w:r>
        <w:rPr>
          <w:sz w:val="24"/>
          <w:szCs w:val="24"/>
        </w:rPr>
        <w:t xml:space="preserve"> students the following questions:</w:t>
      </w:r>
    </w:p>
    <w:p w14:paraId="0000002D" w14:textId="77777777" w:rsidR="008D1ACC" w:rsidRDefault="00AA7540">
      <w:pPr>
        <w:widowControl w:val="0"/>
        <w:spacing w:line="240" w:lineRule="auto"/>
        <w:rPr>
          <w:sz w:val="24"/>
          <w:szCs w:val="24"/>
        </w:rPr>
      </w:pPr>
      <w:r>
        <w:rPr>
          <w:sz w:val="24"/>
          <w:szCs w:val="24"/>
        </w:rPr>
        <w:t>What could this graph be about?</w:t>
      </w:r>
    </w:p>
    <w:p w14:paraId="0000002E" w14:textId="77777777" w:rsidR="008D1ACC" w:rsidRDefault="00AA7540">
      <w:pPr>
        <w:widowControl w:val="0"/>
        <w:spacing w:line="240" w:lineRule="auto"/>
        <w:rPr>
          <w:sz w:val="24"/>
          <w:szCs w:val="24"/>
        </w:rPr>
      </w:pPr>
      <w:r>
        <w:rPr>
          <w:sz w:val="24"/>
          <w:szCs w:val="24"/>
        </w:rPr>
        <w:t xml:space="preserve">What information is missing which would help us? </w:t>
      </w:r>
    </w:p>
    <w:p w14:paraId="0000002F" w14:textId="77777777" w:rsidR="008D1ACC" w:rsidRDefault="00AA7540">
      <w:pPr>
        <w:widowControl w:val="0"/>
        <w:spacing w:line="240" w:lineRule="auto"/>
        <w:rPr>
          <w:sz w:val="24"/>
          <w:szCs w:val="24"/>
        </w:rPr>
      </w:pPr>
      <w:r>
        <w:rPr>
          <w:sz w:val="24"/>
          <w:szCs w:val="24"/>
        </w:rPr>
        <w:t>What can you tell about this graph, for example pink has the lowest amount?</w:t>
      </w:r>
    </w:p>
    <w:p w14:paraId="00000030" w14:textId="77777777" w:rsidR="008D1ACC" w:rsidRDefault="00AA7540">
      <w:pPr>
        <w:widowControl w:val="0"/>
        <w:spacing w:line="240" w:lineRule="auto"/>
        <w:rPr>
          <w:sz w:val="24"/>
          <w:szCs w:val="24"/>
        </w:rPr>
      </w:pPr>
      <w:r>
        <w:rPr>
          <w:sz w:val="24"/>
          <w:szCs w:val="24"/>
        </w:rPr>
        <w:t xml:space="preserve">This activity can be completed independently with a copy of the graph from the slide or in small groups. </w:t>
      </w:r>
    </w:p>
    <w:p w14:paraId="00000031" w14:textId="77777777" w:rsidR="008D1ACC" w:rsidRDefault="008D1ACC">
      <w:pPr>
        <w:widowControl w:val="0"/>
        <w:spacing w:line="240" w:lineRule="auto"/>
        <w:rPr>
          <w:sz w:val="24"/>
          <w:szCs w:val="24"/>
        </w:rPr>
      </w:pPr>
    </w:p>
    <w:p w14:paraId="00000032" w14:textId="77777777" w:rsidR="008D1ACC" w:rsidRDefault="00AA7540">
      <w:pPr>
        <w:widowControl w:val="0"/>
        <w:spacing w:line="240" w:lineRule="auto"/>
        <w:rPr>
          <w:sz w:val="24"/>
          <w:szCs w:val="24"/>
        </w:rPr>
      </w:pPr>
      <w:r>
        <w:rPr>
          <w:b/>
          <w:sz w:val="24"/>
          <w:szCs w:val="24"/>
        </w:rPr>
        <w:t xml:space="preserve">Slide </w:t>
      </w:r>
      <w:proofErr w:type="gramStart"/>
      <w:r>
        <w:rPr>
          <w:b/>
          <w:sz w:val="24"/>
          <w:szCs w:val="24"/>
        </w:rPr>
        <w:t xml:space="preserve">Eight </w:t>
      </w:r>
      <w:r>
        <w:rPr>
          <w:sz w:val="24"/>
          <w:szCs w:val="24"/>
        </w:rPr>
        <w:t>- Data Collection - pictograph</w:t>
      </w:r>
      <w:proofErr w:type="gramEnd"/>
    </w:p>
    <w:p w14:paraId="00000033" w14:textId="77777777" w:rsidR="008D1ACC" w:rsidRDefault="00AA7540">
      <w:pPr>
        <w:widowControl w:val="0"/>
        <w:spacing w:line="240" w:lineRule="auto"/>
        <w:rPr>
          <w:sz w:val="24"/>
          <w:szCs w:val="24"/>
        </w:rPr>
      </w:pPr>
      <w:r>
        <w:rPr>
          <w:sz w:val="24"/>
          <w:szCs w:val="24"/>
        </w:rPr>
        <w:t xml:space="preserve">Students line up behind a sign which states their birth month. Take a photo of </w:t>
      </w:r>
      <w:proofErr w:type="gramStart"/>
      <w:r>
        <w:rPr>
          <w:sz w:val="24"/>
          <w:szCs w:val="24"/>
        </w:rPr>
        <w:t>this,</w:t>
      </w:r>
      <w:proofErr w:type="gramEnd"/>
      <w:r>
        <w:rPr>
          <w:sz w:val="24"/>
          <w:szCs w:val="24"/>
        </w:rPr>
        <w:t xml:space="preserve"> ensure you can clearly see the number of students and the month of the year.  Print this out or display on a Smart TV.  Discuss the results with the students using the word ‘interpret’.</w:t>
      </w:r>
    </w:p>
    <w:p w14:paraId="00000034" w14:textId="77777777" w:rsidR="008D1ACC" w:rsidRDefault="00AA7540">
      <w:pPr>
        <w:widowControl w:val="0"/>
        <w:spacing w:line="240" w:lineRule="auto"/>
        <w:rPr>
          <w:sz w:val="24"/>
          <w:szCs w:val="24"/>
        </w:rPr>
      </w:pPr>
      <w:r>
        <w:rPr>
          <w:sz w:val="24"/>
          <w:szCs w:val="24"/>
        </w:rPr>
        <w:t xml:space="preserve">What can we </w:t>
      </w:r>
      <w:r>
        <w:rPr>
          <w:sz w:val="24"/>
          <w:szCs w:val="24"/>
          <w:u w:val="single"/>
        </w:rPr>
        <w:t>interpret</w:t>
      </w:r>
      <w:r>
        <w:rPr>
          <w:sz w:val="24"/>
          <w:szCs w:val="24"/>
        </w:rPr>
        <w:t xml:space="preserve"> from the </w:t>
      </w:r>
      <w:r>
        <w:rPr>
          <w:sz w:val="24"/>
          <w:szCs w:val="24"/>
          <w:u w:val="single"/>
        </w:rPr>
        <w:t>data</w:t>
      </w:r>
      <w:r>
        <w:rPr>
          <w:sz w:val="24"/>
          <w:szCs w:val="24"/>
        </w:rPr>
        <w:t xml:space="preserve"> we collected about birth months? </w:t>
      </w:r>
    </w:p>
    <w:p w14:paraId="00000035" w14:textId="77777777" w:rsidR="008D1ACC" w:rsidRDefault="008D1ACC">
      <w:pPr>
        <w:widowControl w:val="0"/>
        <w:spacing w:line="240" w:lineRule="auto"/>
        <w:rPr>
          <w:sz w:val="24"/>
          <w:szCs w:val="24"/>
        </w:rPr>
      </w:pPr>
    </w:p>
    <w:p w14:paraId="00000036" w14:textId="77777777" w:rsidR="008D1ACC" w:rsidRDefault="00AA7540">
      <w:pPr>
        <w:widowControl w:val="0"/>
        <w:spacing w:line="240" w:lineRule="auto"/>
        <w:rPr>
          <w:sz w:val="24"/>
          <w:szCs w:val="24"/>
        </w:rPr>
      </w:pPr>
      <w:r>
        <w:rPr>
          <w:b/>
          <w:sz w:val="24"/>
          <w:szCs w:val="24"/>
        </w:rPr>
        <w:t xml:space="preserve">Slide </w:t>
      </w:r>
      <w:proofErr w:type="gramStart"/>
      <w:r>
        <w:rPr>
          <w:b/>
          <w:sz w:val="24"/>
          <w:szCs w:val="24"/>
        </w:rPr>
        <w:t>Nine</w:t>
      </w:r>
      <w:r>
        <w:rPr>
          <w:sz w:val="24"/>
          <w:szCs w:val="24"/>
        </w:rPr>
        <w:t xml:space="preserve"> - Data Collection - bar graph</w:t>
      </w:r>
      <w:proofErr w:type="gramEnd"/>
    </w:p>
    <w:p w14:paraId="00000037" w14:textId="77777777" w:rsidR="008D1ACC" w:rsidRDefault="00AA7540">
      <w:pPr>
        <w:widowControl w:val="0"/>
        <w:spacing w:line="240" w:lineRule="auto"/>
        <w:rPr>
          <w:sz w:val="24"/>
          <w:szCs w:val="24"/>
        </w:rPr>
      </w:pPr>
      <w:r>
        <w:rPr>
          <w:sz w:val="24"/>
          <w:szCs w:val="24"/>
        </w:rPr>
        <w:t>How can we represent the data we collected about birth months differently?</w:t>
      </w:r>
    </w:p>
    <w:p w14:paraId="00000038" w14:textId="77777777" w:rsidR="008D1ACC" w:rsidRDefault="00AA7540">
      <w:pPr>
        <w:widowControl w:val="0"/>
        <w:spacing w:line="240" w:lineRule="auto"/>
        <w:rPr>
          <w:sz w:val="24"/>
          <w:szCs w:val="24"/>
        </w:rPr>
      </w:pPr>
      <w:r>
        <w:rPr>
          <w:sz w:val="24"/>
          <w:szCs w:val="24"/>
        </w:rPr>
        <w:t xml:space="preserve">Represent the data you have collected on students' birth months. Ensure you are using the term data when speaking. An example is on Slide 9. You may like to make a pictograph using small outlines of students (free download here - </w:t>
      </w:r>
      <w:hyperlink r:id="rId10">
        <w:r>
          <w:rPr>
            <w:color w:val="1155CC"/>
            <w:sz w:val="24"/>
            <w:szCs w:val="24"/>
            <w:u w:val="single"/>
          </w:rPr>
          <w:t>http://clipartmag.com/person-outline-printable</w:t>
        </w:r>
      </w:hyperlink>
      <w:r>
        <w:rPr>
          <w:sz w:val="24"/>
          <w:szCs w:val="24"/>
        </w:rPr>
        <w:t xml:space="preserve"> ) before completing a bar graph.</w:t>
      </w:r>
    </w:p>
    <w:p w14:paraId="00000039" w14:textId="77777777" w:rsidR="008D1ACC" w:rsidRDefault="00AA7540">
      <w:pPr>
        <w:widowControl w:val="0"/>
        <w:spacing w:line="240" w:lineRule="auto"/>
        <w:rPr>
          <w:sz w:val="24"/>
          <w:szCs w:val="24"/>
        </w:rPr>
      </w:pPr>
      <w:r>
        <w:rPr>
          <w:sz w:val="24"/>
          <w:szCs w:val="24"/>
        </w:rPr>
        <w:t>Discuss the data collected and what information they have gained (interpreted) from the data.</w:t>
      </w:r>
    </w:p>
    <w:p w14:paraId="0000003A" w14:textId="77777777" w:rsidR="008D1ACC" w:rsidRDefault="008D1ACC">
      <w:pPr>
        <w:widowControl w:val="0"/>
        <w:spacing w:line="240" w:lineRule="auto"/>
        <w:rPr>
          <w:sz w:val="24"/>
          <w:szCs w:val="24"/>
        </w:rPr>
      </w:pPr>
    </w:p>
    <w:p w14:paraId="0000003B" w14:textId="77777777" w:rsidR="008D1ACC" w:rsidRDefault="00AA7540">
      <w:pPr>
        <w:widowControl w:val="0"/>
        <w:spacing w:line="240" w:lineRule="auto"/>
        <w:rPr>
          <w:sz w:val="24"/>
          <w:szCs w:val="24"/>
        </w:rPr>
      </w:pPr>
      <w:r>
        <w:rPr>
          <w:b/>
          <w:sz w:val="24"/>
          <w:szCs w:val="24"/>
        </w:rPr>
        <w:t>Slide 10</w:t>
      </w:r>
      <w:r>
        <w:rPr>
          <w:sz w:val="24"/>
          <w:szCs w:val="24"/>
        </w:rPr>
        <w:t xml:space="preserve"> - Vocabulary</w:t>
      </w:r>
    </w:p>
    <w:p w14:paraId="0000003C" w14:textId="77777777" w:rsidR="008D1ACC" w:rsidRDefault="00AA7540">
      <w:pPr>
        <w:widowControl w:val="0"/>
        <w:spacing w:line="240" w:lineRule="auto"/>
        <w:rPr>
          <w:sz w:val="24"/>
          <w:szCs w:val="24"/>
        </w:rPr>
      </w:pPr>
      <w:r>
        <w:rPr>
          <w:sz w:val="24"/>
          <w:szCs w:val="24"/>
        </w:rPr>
        <w:t xml:space="preserve">Check in with students on their knowledge of the terms used in data representation and interpretation. There are hyperlinks which have definitions in student friendly language once they have shared their thoughts and you would like to clarify their definitions. </w:t>
      </w:r>
    </w:p>
    <w:p w14:paraId="0000003D" w14:textId="77777777" w:rsidR="008D1ACC" w:rsidRDefault="008D1ACC">
      <w:pPr>
        <w:widowControl w:val="0"/>
        <w:spacing w:line="240" w:lineRule="auto"/>
        <w:rPr>
          <w:sz w:val="24"/>
          <w:szCs w:val="24"/>
        </w:rPr>
      </w:pPr>
    </w:p>
    <w:p w14:paraId="0000003E" w14:textId="77777777" w:rsidR="008D1ACC" w:rsidRDefault="00AA7540">
      <w:pPr>
        <w:widowControl w:val="0"/>
        <w:spacing w:line="240" w:lineRule="auto"/>
        <w:rPr>
          <w:sz w:val="24"/>
          <w:szCs w:val="24"/>
        </w:rPr>
      </w:pPr>
      <w:r>
        <w:rPr>
          <w:b/>
          <w:sz w:val="24"/>
          <w:szCs w:val="24"/>
        </w:rPr>
        <w:t xml:space="preserve">Slide 11 </w:t>
      </w:r>
      <w:r>
        <w:rPr>
          <w:sz w:val="24"/>
          <w:szCs w:val="24"/>
        </w:rPr>
        <w:t>- Tally Marks</w:t>
      </w:r>
    </w:p>
    <w:p w14:paraId="0000003F" w14:textId="77777777" w:rsidR="008D1ACC" w:rsidRDefault="00AA7540">
      <w:pPr>
        <w:widowControl w:val="0"/>
        <w:spacing w:line="240" w:lineRule="auto"/>
        <w:rPr>
          <w:sz w:val="24"/>
          <w:szCs w:val="24"/>
        </w:rPr>
      </w:pPr>
      <w:r>
        <w:rPr>
          <w:sz w:val="24"/>
          <w:szCs w:val="24"/>
        </w:rPr>
        <w:t>Start the session by counting by fives. If you have a display with the fives counting pattern refer to this in the room or allow students to use the fives counting pattern.</w:t>
      </w:r>
    </w:p>
    <w:p w14:paraId="00000040" w14:textId="77777777" w:rsidR="008D1ACC" w:rsidRDefault="00AA7540">
      <w:pPr>
        <w:widowControl w:val="0"/>
        <w:spacing w:line="240" w:lineRule="auto"/>
        <w:rPr>
          <w:sz w:val="24"/>
          <w:szCs w:val="24"/>
        </w:rPr>
      </w:pPr>
      <w:r>
        <w:rPr>
          <w:sz w:val="24"/>
          <w:szCs w:val="24"/>
        </w:rPr>
        <w:t>Ask students the following questions:</w:t>
      </w:r>
    </w:p>
    <w:p w14:paraId="00000041" w14:textId="77777777" w:rsidR="008D1ACC" w:rsidRDefault="00AA7540">
      <w:pPr>
        <w:widowControl w:val="0"/>
        <w:spacing w:line="240" w:lineRule="auto"/>
        <w:rPr>
          <w:sz w:val="24"/>
          <w:szCs w:val="24"/>
        </w:rPr>
      </w:pPr>
      <w:r>
        <w:rPr>
          <w:sz w:val="24"/>
          <w:szCs w:val="24"/>
        </w:rPr>
        <w:t>What are tally marks?</w:t>
      </w:r>
    </w:p>
    <w:p w14:paraId="00000042" w14:textId="77777777" w:rsidR="008D1ACC" w:rsidRDefault="00AA7540">
      <w:pPr>
        <w:widowControl w:val="0"/>
        <w:spacing w:line="240" w:lineRule="auto"/>
        <w:rPr>
          <w:sz w:val="24"/>
          <w:szCs w:val="24"/>
        </w:rPr>
      </w:pPr>
      <w:r>
        <w:rPr>
          <w:sz w:val="24"/>
          <w:szCs w:val="24"/>
        </w:rPr>
        <w:t>Why are they useful?</w:t>
      </w:r>
    </w:p>
    <w:p w14:paraId="00000043" w14:textId="77777777" w:rsidR="008D1ACC" w:rsidRDefault="00AA7540">
      <w:pPr>
        <w:widowControl w:val="0"/>
        <w:spacing w:line="240" w:lineRule="auto"/>
        <w:rPr>
          <w:sz w:val="24"/>
          <w:szCs w:val="24"/>
        </w:rPr>
      </w:pPr>
      <w:r>
        <w:rPr>
          <w:sz w:val="24"/>
          <w:szCs w:val="24"/>
        </w:rPr>
        <w:t>How do tally marks make understanding information easier?</w:t>
      </w:r>
    </w:p>
    <w:p w14:paraId="00000044" w14:textId="77777777" w:rsidR="008D1ACC" w:rsidRDefault="00AA7540">
      <w:pPr>
        <w:widowControl w:val="0"/>
        <w:spacing w:line="240" w:lineRule="auto"/>
        <w:rPr>
          <w:sz w:val="24"/>
          <w:szCs w:val="24"/>
        </w:rPr>
      </w:pPr>
      <w:r>
        <w:rPr>
          <w:sz w:val="24"/>
          <w:szCs w:val="24"/>
        </w:rPr>
        <w:t>Ask two students to count to 50, ask one student to count by ones and another student to count by fives. Which way was quicker? Why is it quicker?</w:t>
      </w:r>
    </w:p>
    <w:p w14:paraId="00000045" w14:textId="77777777" w:rsidR="008D1ACC" w:rsidRDefault="008D1ACC">
      <w:pPr>
        <w:widowControl w:val="0"/>
        <w:spacing w:line="240" w:lineRule="auto"/>
        <w:rPr>
          <w:sz w:val="24"/>
          <w:szCs w:val="24"/>
        </w:rPr>
      </w:pPr>
    </w:p>
    <w:p w14:paraId="00000046" w14:textId="77777777" w:rsidR="008D1ACC" w:rsidRDefault="008D1ACC">
      <w:pPr>
        <w:widowControl w:val="0"/>
        <w:spacing w:line="240" w:lineRule="auto"/>
        <w:rPr>
          <w:sz w:val="24"/>
          <w:szCs w:val="24"/>
        </w:rPr>
      </w:pPr>
    </w:p>
    <w:p w14:paraId="00000047" w14:textId="77777777" w:rsidR="008D1ACC" w:rsidRDefault="00AA7540">
      <w:pPr>
        <w:widowControl w:val="0"/>
        <w:spacing w:line="240" w:lineRule="auto"/>
        <w:rPr>
          <w:sz w:val="24"/>
          <w:szCs w:val="24"/>
        </w:rPr>
      </w:pPr>
      <w:r>
        <w:rPr>
          <w:b/>
          <w:sz w:val="24"/>
          <w:szCs w:val="24"/>
        </w:rPr>
        <w:t xml:space="preserve">Slide 12 - </w:t>
      </w:r>
      <w:r>
        <w:rPr>
          <w:sz w:val="24"/>
          <w:szCs w:val="24"/>
        </w:rPr>
        <w:t>Interpreting Tally Marks</w:t>
      </w:r>
    </w:p>
    <w:p w14:paraId="00000048" w14:textId="77777777" w:rsidR="008D1ACC" w:rsidRDefault="00AA7540">
      <w:pPr>
        <w:widowControl w:val="0"/>
        <w:spacing w:line="240" w:lineRule="auto"/>
        <w:rPr>
          <w:sz w:val="24"/>
          <w:szCs w:val="24"/>
        </w:rPr>
      </w:pPr>
      <w:r>
        <w:rPr>
          <w:sz w:val="24"/>
          <w:szCs w:val="24"/>
        </w:rPr>
        <w:t>What information can be interpreted by the data on slide 12?</w:t>
      </w:r>
    </w:p>
    <w:p w14:paraId="00000049" w14:textId="77777777" w:rsidR="008D1ACC" w:rsidRDefault="008D1ACC">
      <w:pPr>
        <w:widowControl w:val="0"/>
        <w:spacing w:line="240" w:lineRule="auto"/>
        <w:rPr>
          <w:sz w:val="24"/>
          <w:szCs w:val="24"/>
        </w:rPr>
      </w:pPr>
    </w:p>
    <w:p w14:paraId="0000004A" w14:textId="77777777" w:rsidR="008D1ACC" w:rsidRDefault="00AA7540">
      <w:pPr>
        <w:widowControl w:val="0"/>
        <w:spacing w:line="240" w:lineRule="auto"/>
        <w:rPr>
          <w:sz w:val="24"/>
          <w:szCs w:val="24"/>
        </w:rPr>
      </w:pPr>
      <w:r>
        <w:rPr>
          <w:b/>
          <w:sz w:val="24"/>
          <w:szCs w:val="24"/>
        </w:rPr>
        <w:t>Slide 13</w:t>
      </w:r>
      <w:r>
        <w:rPr>
          <w:sz w:val="24"/>
          <w:szCs w:val="24"/>
        </w:rPr>
        <w:t xml:space="preserve"> Using Tally Marks</w:t>
      </w:r>
    </w:p>
    <w:p w14:paraId="0000004B" w14:textId="77777777" w:rsidR="008D1ACC" w:rsidRDefault="00AA7540">
      <w:pPr>
        <w:widowControl w:val="0"/>
        <w:spacing w:line="240" w:lineRule="auto"/>
        <w:rPr>
          <w:sz w:val="24"/>
          <w:szCs w:val="24"/>
        </w:rPr>
      </w:pPr>
      <w:r>
        <w:rPr>
          <w:sz w:val="24"/>
          <w:szCs w:val="24"/>
        </w:rPr>
        <w:t xml:space="preserve">Ask students to either create their own question, remind them not to have too many different options for answers, or use one of the questions on slide 13. Use tally marks to collect the data. </w:t>
      </w:r>
    </w:p>
    <w:p w14:paraId="0000004C" w14:textId="77777777" w:rsidR="008D1ACC" w:rsidRDefault="00AA7540">
      <w:pPr>
        <w:widowControl w:val="0"/>
        <w:spacing w:line="240" w:lineRule="auto"/>
        <w:rPr>
          <w:sz w:val="24"/>
          <w:szCs w:val="24"/>
        </w:rPr>
      </w:pPr>
      <w:r>
        <w:rPr>
          <w:sz w:val="24"/>
          <w:szCs w:val="24"/>
        </w:rPr>
        <w:t xml:space="preserve">You may have students sit in a circle with half asking questions and half providing answers or use a photocopied sheet with all </w:t>
      </w:r>
      <w:proofErr w:type="gramStart"/>
      <w:r>
        <w:rPr>
          <w:sz w:val="24"/>
          <w:szCs w:val="24"/>
        </w:rPr>
        <w:t>students</w:t>
      </w:r>
      <w:proofErr w:type="gramEnd"/>
      <w:r>
        <w:rPr>
          <w:sz w:val="24"/>
          <w:szCs w:val="24"/>
        </w:rPr>
        <w:t xml:space="preserve"> names to ensure each student is asked each question. </w:t>
      </w:r>
    </w:p>
    <w:p w14:paraId="0000004D" w14:textId="77777777" w:rsidR="008D1ACC" w:rsidRDefault="008D1ACC">
      <w:pPr>
        <w:widowControl w:val="0"/>
        <w:spacing w:line="240" w:lineRule="auto"/>
        <w:rPr>
          <w:sz w:val="24"/>
          <w:szCs w:val="24"/>
        </w:rPr>
      </w:pPr>
    </w:p>
    <w:p w14:paraId="0000004E" w14:textId="77777777" w:rsidR="008D1ACC" w:rsidRDefault="00AA7540">
      <w:pPr>
        <w:widowControl w:val="0"/>
        <w:spacing w:line="240" w:lineRule="auto"/>
        <w:rPr>
          <w:sz w:val="24"/>
          <w:szCs w:val="24"/>
        </w:rPr>
      </w:pPr>
      <w:r>
        <w:rPr>
          <w:b/>
          <w:sz w:val="24"/>
          <w:szCs w:val="24"/>
        </w:rPr>
        <w:t>Slide 14</w:t>
      </w:r>
      <w:r>
        <w:rPr>
          <w:sz w:val="24"/>
          <w:szCs w:val="24"/>
        </w:rPr>
        <w:t xml:space="preserve"> Interpreting and Sharing Data</w:t>
      </w:r>
    </w:p>
    <w:p w14:paraId="0000004F" w14:textId="77777777" w:rsidR="008D1ACC" w:rsidRDefault="00AA7540">
      <w:pPr>
        <w:widowControl w:val="0"/>
        <w:spacing w:line="240" w:lineRule="auto"/>
        <w:rPr>
          <w:sz w:val="24"/>
          <w:szCs w:val="24"/>
        </w:rPr>
      </w:pPr>
      <w:r>
        <w:rPr>
          <w:sz w:val="24"/>
          <w:szCs w:val="24"/>
        </w:rPr>
        <w:t>Once students have collected the data using tally marks, ask them to interpret and share the results with the class. They may do this verbally to begin with. This data can then be represented as a graph.</w:t>
      </w:r>
    </w:p>
    <w:p w14:paraId="00000050" w14:textId="77777777" w:rsidR="008D1ACC" w:rsidRDefault="008D1ACC">
      <w:pPr>
        <w:widowControl w:val="0"/>
        <w:spacing w:line="240" w:lineRule="auto"/>
        <w:rPr>
          <w:sz w:val="24"/>
          <w:szCs w:val="24"/>
        </w:rPr>
      </w:pPr>
    </w:p>
    <w:p w14:paraId="00000051" w14:textId="77777777" w:rsidR="008D1ACC" w:rsidRDefault="00AA7540">
      <w:pPr>
        <w:widowControl w:val="0"/>
        <w:spacing w:line="240" w:lineRule="auto"/>
        <w:rPr>
          <w:sz w:val="24"/>
          <w:szCs w:val="24"/>
        </w:rPr>
      </w:pPr>
      <w:r>
        <w:rPr>
          <w:b/>
          <w:sz w:val="24"/>
          <w:szCs w:val="24"/>
        </w:rPr>
        <w:t xml:space="preserve">Slide 15 </w:t>
      </w:r>
      <w:r>
        <w:rPr>
          <w:sz w:val="24"/>
          <w:szCs w:val="24"/>
        </w:rPr>
        <w:t>Post Assessment</w:t>
      </w:r>
    </w:p>
    <w:p w14:paraId="00000052" w14:textId="77777777" w:rsidR="008D1ACC" w:rsidRDefault="00AA7540">
      <w:pPr>
        <w:widowControl w:val="0"/>
        <w:spacing w:line="240" w:lineRule="auto"/>
        <w:rPr>
          <w:sz w:val="24"/>
          <w:szCs w:val="24"/>
        </w:rPr>
      </w:pPr>
      <w:r>
        <w:rPr>
          <w:sz w:val="24"/>
          <w:szCs w:val="24"/>
        </w:rPr>
        <w:t>Using the same slide from the pre-assessment pose the same questions to find out any new vocabulary students know and any new information they can gain from the graph.</w:t>
      </w:r>
    </w:p>
    <w:p w14:paraId="00000053" w14:textId="77777777" w:rsidR="008D1ACC" w:rsidRDefault="00AA7540">
      <w:pPr>
        <w:widowControl w:val="0"/>
        <w:spacing w:line="240" w:lineRule="auto"/>
        <w:rPr>
          <w:sz w:val="24"/>
          <w:szCs w:val="24"/>
        </w:rPr>
      </w:pPr>
      <w:r>
        <w:rPr>
          <w:sz w:val="24"/>
          <w:szCs w:val="24"/>
        </w:rPr>
        <w:t xml:space="preserve">Show them their pre-assessment results slide and compare their knowledge. </w:t>
      </w:r>
    </w:p>
    <w:p w14:paraId="00000054" w14:textId="77777777" w:rsidR="008D1ACC" w:rsidRDefault="008D1ACC">
      <w:pPr>
        <w:widowControl w:val="0"/>
        <w:spacing w:line="240" w:lineRule="auto"/>
        <w:rPr>
          <w:sz w:val="24"/>
          <w:szCs w:val="24"/>
        </w:rPr>
      </w:pPr>
    </w:p>
    <w:p w14:paraId="00000055" w14:textId="77777777" w:rsidR="008D1ACC" w:rsidRDefault="00AA7540">
      <w:pPr>
        <w:widowControl w:val="0"/>
        <w:spacing w:line="240" w:lineRule="auto"/>
        <w:jc w:val="center"/>
        <w:rPr>
          <w:b/>
          <w:sz w:val="24"/>
          <w:szCs w:val="24"/>
          <w:u w:val="single"/>
        </w:rPr>
      </w:pPr>
      <w:r>
        <w:rPr>
          <w:b/>
          <w:sz w:val="24"/>
          <w:szCs w:val="24"/>
          <w:u w:val="single"/>
        </w:rPr>
        <w:t>Assessment</w:t>
      </w:r>
    </w:p>
    <w:p w14:paraId="00000056" w14:textId="77777777" w:rsidR="008D1ACC" w:rsidRDefault="00AA7540">
      <w:pPr>
        <w:widowControl w:val="0"/>
        <w:spacing w:line="240" w:lineRule="auto"/>
        <w:rPr>
          <w:sz w:val="24"/>
          <w:szCs w:val="24"/>
        </w:rPr>
      </w:pPr>
      <w:r>
        <w:rPr>
          <w:sz w:val="24"/>
          <w:szCs w:val="24"/>
        </w:rPr>
        <w:t>Pre and post assessment are included in the PowerPoint</w:t>
      </w:r>
    </w:p>
    <w:p w14:paraId="00000057" w14:textId="77777777" w:rsidR="008D1ACC" w:rsidRDefault="008D1ACC">
      <w:pPr>
        <w:widowControl w:val="0"/>
        <w:spacing w:line="240" w:lineRule="auto"/>
        <w:rPr>
          <w:sz w:val="24"/>
          <w:szCs w:val="24"/>
        </w:rPr>
      </w:pPr>
    </w:p>
    <w:p w14:paraId="00000058" w14:textId="77777777" w:rsidR="008D1ACC" w:rsidRDefault="00AA7540">
      <w:pPr>
        <w:widowControl w:val="0"/>
        <w:spacing w:line="240" w:lineRule="auto"/>
        <w:jc w:val="center"/>
        <w:rPr>
          <w:b/>
          <w:sz w:val="24"/>
          <w:szCs w:val="24"/>
          <w:u w:val="single"/>
        </w:rPr>
      </w:pPr>
      <w:r>
        <w:rPr>
          <w:b/>
          <w:sz w:val="24"/>
          <w:szCs w:val="24"/>
          <w:u w:val="single"/>
        </w:rPr>
        <w:t>Resources</w:t>
      </w:r>
    </w:p>
    <w:p w14:paraId="00000059" w14:textId="3A9E3C0B" w:rsidR="008D1ACC" w:rsidRDefault="00EB5086">
      <w:pPr>
        <w:widowControl w:val="0"/>
        <w:spacing w:line="240" w:lineRule="auto"/>
        <w:rPr>
          <w:sz w:val="24"/>
          <w:szCs w:val="24"/>
        </w:rPr>
      </w:pPr>
      <w:hyperlink r:id="rId11" w:history="1">
        <w:r w:rsidR="00AA7540" w:rsidRPr="00EB5086">
          <w:rPr>
            <w:rStyle w:val="Hyperlink"/>
            <w:sz w:val="24"/>
            <w:szCs w:val="24"/>
          </w:rPr>
          <w:t>PowerPoint</w:t>
        </w:r>
      </w:hyperlink>
    </w:p>
    <w:p w14:paraId="0000005A" w14:textId="7BF2B997" w:rsidR="008D1ACC" w:rsidRDefault="00EB5086">
      <w:pPr>
        <w:widowControl w:val="0"/>
        <w:spacing w:line="240" w:lineRule="auto"/>
        <w:rPr>
          <w:sz w:val="24"/>
          <w:szCs w:val="24"/>
        </w:rPr>
      </w:pPr>
      <w:hyperlink r:id="rId12" w:history="1">
        <w:r w:rsidR="00AA7540" w:rsidRPr="00EB5086">
          <w:rPr>
            <w:rStyle w:val="Hyperlink"/>
            <w:sz w:val="24"/>
            <w:szCs w:val="24"/>
          </w:rPr>
          <w:t>Data Representation and Interpretation</w:t>
        </w:r>
      </w:hyperlink>
      <w:bookmarkStart w:id="0" w:name="_GoBack"/>
      <w:bookmarkEnd w:id="0"/>
      <w:r w:rsidR="00AA7540">
        <w:rPr>
          <w:sz w:val="24"/>
          <w:szCs w:val="24"/>
        </w:rPr>
        <w:t xml:space="preserve"> </w:t>
      </w:r>
    </w:p>
    <w:p w14:paraId="0000005B" w14:textId="77777777" w:rsidR="008D1ACC" w:rsidRDefault="008D1ACC">
      <w:pPr>
        <w:widowControl w:val="0"/>
        <w:spacing w:line="240" w:lineRule="auto"/>
        <w:rPr>
          <w:sz w:val="24"/>
          <w:szCs w:val="24"/>
        </w:rPr>
      </w:pPr>
    </w:p>
    <w:p w14:paraId="0000005C" w14:textId="77777777" w:rsidR="008D1ACC" w:rsidRDefault="008D1ACC">
      <w:pPr>
        <w:widowControl w:val="0"/>
        <w:spacing w:line="240" w:lineRule="auto"/>
        <w:rPr>
          <w:sz w:val="24"/>
          <w:szCs w:val="24"/>
        </w:rPr>
      </w:pPr>
    </w:p>
    <w:p w14:paraId="0000005D" w14:textId="77777777" w:rsidR="008D1ACC" w:rsidRDefault="008D1ACC">
      <w:pPr>
        <w:rPr>
          <w:sz w:val="24"/>
          <w:szCs w:val="24"/>
        </w:rPr>
      </w:pPr>
    </w:p>
    <w:sectPr w:rsidR="008D1ACC">
      <w:pgSz w:w="11906" w:h="16838"/>
      <w:pgMar w:top="1133" w:right="1133" w:bottom="1133"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D1ACC"/>
    <w:rsid w:val="001739FE"/>
    <w:rsid w:val="003F49E4"/>
    <w:rsid w:val="008D1ACC"/>
    <w:rsid w:val="00AA7540"/>
    <w:rsid w:val="00EB50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EB508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EB50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ootle.edu.au/ec/search?accContentId=ACMSP04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cootle.edu.au/ec/search?accContentId=ACMSP048" TargetMode="External"/><Relationship Id="rId12" Type="http://schemas.openxmlformats.org/officeDocument/2006/relationships/hyperlink" Target="ACL%20Data%20Year%201%20and%202.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cootle.edu.au/ec/search?accContentId=ACMSP263" TargetMode="External"/><Relationship Id="rId11" Type="http://schemas.openxmlformats.org/officeDocument/2006/relationships/hyperlink" Target="ACL%20Data%20Years%201%20and%202%20PowerPoint.pdf" TargetMode="External"/><Relationship Id="rId5" Type="http://schemas.openxmlformats.org/officeDocument/2006/relationships/hyperlink" Target="http://www.scootle.edu.au/ec/search?accContentId=ACMSP262" TargetMode="External"/><Relationship Id="rId10" Type="http://schemas.openxmlformats.org/officeDocument/2006/relationships/hyperlink" Target="http://clipartmag.com/person-outline-printable" TargetMode="External"/><Relationship Id="rId4" Type="http://schemas.openxmlformats.org/officeDocument/2006/relationships/webSettings" Target="webSettings.xml"/><Relationship Id="rId9" Type="http://schemas.openxmlformats.org/officeDocument/2006/relationships/hyperlink" Target="http://www.scootle.edu.au/ec/search?accContentId=ACMSP05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972</Words>
  <Characters>5543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cp:lastModifiedBy>
  <cp:revision>7</cp:revision>
  <cp:lastPrinted>2020-02-23T06:54:00Z</cp:lastPrinted>
  <dcterms:created xsi:type="dcterms:W3CDTF">2020-02-23T06:51:00Z</dcterms:created>
  <dcterms:modified xsi:type="dcterms:W3CDTF">2020-02-23T06:54:00Z</dcterms:modified>
</cp:coreProperties>
</file>