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F" w:rsidRDefault="00B013DF" w:rsidP="006B18DF">
      <w:pPr>
        <w:pStyle w:val="Heading1"/>
      </w:pPr>
      <w:bookmarkStart w:id="0" w:name="_GoBack"/>
      <w:bookmarkEnd w:id="0"/>
      <w:r>
        <w:t>Attachment 10</w:t>
      </w:r>
      <w:r w:rsidR="00840620">
        <w:t xml:space="preserve">: </w:t>
      </w:r>
      <w:r>
        <w:t>3D shapes</w:t>
      </w:r>
    </w:p>
    <w:p w:rsidR="00B949A6" w:rsidRPr="006B18DF" w:rsidRDefault="00B949A6" w:rsidP="006B18DF"/>
    <w:p w:rsidR="006B18DF" w:rsidRDefault="006B18DF" w:rsidP="00B949A6"/>
    <w:tbl>
      <w:tblPr>
        <w:tblStyle w:val="TableGrid"/>
        <w:tblW w:w="9039" w:type="dxa"/>
        <w:tblLook w:val="0000" w:firstRow="0" w:lastRow="0" w:firstColumn="0" w:lastColumn="0" w:noHBand="0" w:noVBand="0"/>
      </w:tblPr>
      <w:tblGrid>
        <w:gridCol w:w="1242"/>
        <w:gridCol w:w="1560"/>
        <w:gridCol w:w="1842"/>
        <w:gridCol w:w="1701"/>
        <w:gridCol w:w="2694"/>
      </w:tblGrid>
      <w:tr w:rsidR="006B18DF">
        <w:trPr>
          <w:gridBefore w:val="1"/>
          <w:wBefore w:w="1242" w:type="dxa"/>
          <w:trHeight w:val="544"/>
        </w:trPr>
        <w:tc>
          <w:tcPr>
            <w:tcW w:w="5103" w:type="dxa"/>
            <w:gridSpan w:val="3"/>
          </w:tcPr>
          <w:p w:rsidR="006B18DF" w:rsidRPr="006B18DF" w:rsidRDefault="006B18DF" w:rsidP="006B18DF">
            <w:r w:rsidRPr="006B18DF">
              <w:t>Able</w:t>
            </w:r>
            <w:r w:rsidR="00654EFD">
              <w:t xml:space="preserve"> to identify key features of a c</w:t>
            </w:r>
            <w:r w:rsidRPr="006B18DF">
              <w:t xml:space="preserve">ube </w:t>
            </w:r>
          </w:p>
        </w:tc>
        <w:tc>
          <w:tcPr>
            <w:tcW w:w="2694" w:type="dxa"/>
            <w:shd w:val="clear" w:color="auto" w:fill="auto"/>
          </w:tcPr>
          <w:p w:rsidR="006B18DF" w:rsidRPr="006B18DF" w:rsidRDefault="006B18DF" w:rsidP="006B18DF">
            <w:r w:rsidRPr="006B18DF">
              <w:t xml:space="preserve">Able to identify </w:t>
            </w:r>
            <w:r>
              <w:t>a feature</w:t>
            </w:r>
            <w:r w:rsidRPr="006B18DF">
              <w:t xml:space="preserve"> of a cylinder</w:t>
            </w:r>
          </w:p>
          <w:p w:rsidR="006B18DF" w:rsidRPr="006B18DF" w:rsidRDefault="006B18DF" w:rsidP="006B18DF"/>
        </w:tc>
      </w:tr>
      <w:tr w:rsidR="00B949A6">
        <w:tblPrEx>
          <w:tblLook w:val="00BF" w:firstRow="1" w:lastRow="0" w:firstColumn="1" w:lastColumn="0" w:noHBand="0" w:noVBand="0"/>
        </w:tblPrEx>
        <w:tc>
          <w:tcPr>
            <w:tcW w:w="1242" w:type="dxa"/>
            <w:tcBorders>
              <w:bottom w:val="single" w:sz="4" w:space="0" w:color="000000" w:themeColor="text1"/>
            </w:tcBorders>
          </w:tcPr>
          <w:p w:rsidR="00B949A6" w:rsidRDefault="006B18DF">
            <w:r>
              <w:t>Names</w:t>
            </w:r>
          </w:p>
        </w:tc>
        <w:tc>
          <w:tcPr>
            <w:tcW w:w="1560" w:type="dxa"/>
            <w:shd w:val="clear" w:color="auto" w:fill="99CCFF"/>
          </w:tcPr>
          <w:p w:rsidR="006B18DF" w:rsidRPr="006B18DF" w:rsidRDefault="006B18DF" w:rsidP="006B18DF">
            <w:pPr>
              <w:rPr>
                <w:rFonts w:cs="Arial"/>
                <w:color w:val="181818"/>
                <w:szCs w:val="26"/>
              </w:rPr>
            </w:pPr>
            <w:r w:rsidRPr="006B18DF">
              <w:rPr>
                <w:rFonts w:cs="Arial"/>
                <w:color w:val="181818"/>
                <w:szCs w:val="26"/>
              </w:rPr>
              <w:t>Face</w:t>
            </w:r>
          </w:p>
          <w:p w:rsidR="00B949A6" w:rsidRPr="006B18DF" w:rsidRDefault="00B949A6"/>
        </w:tc>
        <w:tc>
          <w:tcPr>
            <w:tcW w:w="1842" w:type="dxa"/>
            <w:shd w:val="clear" w:color="auto" w:fill="FFFF99"/>
          </w:tcPr>
          <w:p w:rsidR="00B949A6" w:rsidRPr="006B18DF" w:rsidRDefault="006B18DF">
            <w:r w:rsidRPr="006B18DF">
              <w:t>Side</w:t>
            </w:r>
          </w:p>
        </w:tc>
        <w:tc>
          <w:tcPr>
            <w:tcW w:w="1701" w:type="dxa"/>
            <w:shd w:val="clear" w:color="auto" w:fill="FFCC99"/>
          </w:tcPr>
          <w:p w:rsidR="00B949A6" w:rsidRPr="006B18DF" w:rsidRDefault="006B18DF" w:rsidP="00363B34">
            <w:r w:rsidRPr="006B18DF">
              <w:t>Corners</w:t>
            </w:r>
          </w:p>
        </w:tc>
        <w:tc>
          <w:tcPr>
            <w:tcW w:w="2694" w:type="dxa"/>
            <w:shd w:val="clear" w:color="auto" w:fill="CCFFFF"/>
          </w:tcPr>
          <w:p w:rsidR="00B949A6" w:rsidRPr="006B18DF" w:rsidRDefault="006B18DF" w:rsidP="00363B34">
            <w:r w:rsidRPr="006B18DF">
              <w:t>Face</w:t>
            </w:r>
          </w:p>
        </w:tc>
      </w:tr>
      <w:tr w:rsidR="00B949A6">
        <w:tblPrEx>
          <w:tblLook w:val="00BF" w:firstRow="1" w:lastRow="0" w:firstColumn="1" w:lastColumn="0" w:noHBand="0" w:noVBand="0"/>
        </w:tblPrEx>
        <w:tc>
          <w:tcPr>
            <w:tcW w:w="1242" w:type="dxa"/>
            <w:shd w:val="clear" w:color="auto" w:fill="auto"/>
          </w:tcPr>
          <w:p w:rsidR="00B949A6" w:rsidRDefault="00B949A6">
            <w:r>
              <w:t>Julian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1842" w:type="dxa"/>
            <w:shd w:val="clear" w:color="auto" w:fill="FFFF99"/>
          </w:tcPr>
          <w:p w:rsidR="00B949A6" w:rsidRDefault="00B949A6"/>
        </w:tc>
        <w:tc>
          <w:tcPr>
            <w:tcW w:w="1701" w:type="dxa"/>
            <w:shd w:val="clear" w:color="auto" w:fill="FFCC99"/>
          </w:tcPr>
          <w:p w:rsidR="00B949A6" w:rsidRDefault="00B949A6"/>
        </w:tc>
        <w:tc>
          <w:tcPr>
            <w:tcW w:w="2694" w:type="dxa"/>
            <w:shd w:val="clear" w:color="auto" w:fill="CCFFFF"/>
          </w:tcPr>
          <w:p w:rsidR="00B949A6" w:rsidRDefault="00B949A6"/>
        </w:tc>
      </w:tr>
      <w:tr w:rsidR="00B949A6">
        <w:tblPrEx>
          <w:tblLook w:val="00BF" w:firstRow="1" w:lastRow="0" w:firstColumn="1" w:lastColumn="0" w:noHBand="0" w:noVBand="0"/>
        </w:tblPrEx>
        <w:tc>
          <w:tcPr>
            <w:tcW w:w="1242" w:type="dxa"/>
            <w:shd w:val="clear" w:color="auto" w:fill="auto"/>
          </w:tcPr>
          <w:p w:rsidR="00B949A6" w:rsidRDefault="00B949A6">
            <w:r>
              <w:t>Tyler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1842" w:type="dxa"/>
            <w:shd w:val="clear" w:color="auto" w:fill="FFFF99"/>
          </w:tcPr>
          <w:p w:rsidR="00B949A6" w:rsidRDefault="00B949A6"/>
        </w:tc>
        <w:tc>
          <w:tcPr>
            <w:tcW w:w="1701" w:type="dxa"/>
            <w:shd w:val="clear" w:color="auto" w:fill="FFCC99"/>
          </w:tcPr>
          <w:p w:rsidR="00B949A6" w:rsidRDefault="00B949A6"/>
        </w:tc>
        <w:tc>
          <w:tcPr>
            <w:tcW w:w="2694" w:type="dxa"/>
            <w:shd w:val="clear" w:color="auto" w:fill="CCFFFF"/>
          </w:tcPr>
          <w:p w:rsidR="00B949A6" w:rsidRDefault="00B949A6"/>
        </w:tc>
      </w:tr>
      <w:tr w:rsidR="00B949A6">
        <w:tblPrEx>
          <w:tblLook w:val="00BF" w:firstRow="1" w:lastRow="0" w:firstColumn="1" w:lastColumn="0" w:noHBand="0" w:noVBand="0"/>
        </w:tblPrEx>
        <w:tc>
          <w:tcPr>
            <w:tcW w:w="1242" w:type="dxa"/>
            <w:shd w:val="clear" w:color="auto" w:fill="auto"/>
          </w:tcPr>
          <w:p w:rsidR="00B949A6" w:rsidRDefault="00B949A6">
            <w:r>
              <w:t>Chad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1842" w:type="dxa"/>
            <w:shd w:val="clear" w:color="auto" w:fill="FFFF99"/>
          </w:tcPr>
          <w:p w:rsidR="00B949A6" w:rsidRDefault="00B949A6"/>
        </w:tc>
        <w:tc>
          <w:tcPr>
            <w:tcW w:w="1701" w:type="dxa"/>
            <w:shd w:val="clear" w:color="auto" w:fill="FFCC99"/>
          </w:tcPr>
          <w:p w:rsidR="00B949A6" w:rsidRDefault="00B949A6"/>
        </w:tc>
        <w:tc>
          <w:tcPr>
            <w:tcW w:w="2694" w:type="dxa"/>
            <w:shd w:val="clear" w:color="auto" w:fill="CCFFFF"/>
          </w:tcPr>
          <w:p w:rsidR="00B949A6" w:rsidRDefault="00B949A6"/>
        </w:tc>
      </w:tr>
      <w:tr w:rsidR="00B949A6">
        <w:tblPrEx>
          <w:tblLook w:val="00BF" w:firstRow="1" w:lastRow="0" w:firstColumn="1" w:lastColumn="0" w:noHBand="0" w:noVBand="0"/>
        </w:tblPrEx>
        <w:tc>
          <w:tcPr>
            <w:tcW w:w="1242" w:type="dxa"/>
            <w:shd w:val="clear" w:color="auto" w:fill="auto"/>
          </w:tcPr>
          <w:p w:rsidR="00B949A6" w:rsidRDefault="00B949A6">
            <w:r>
              <w:t>Lucas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1842" w:type="dxa"/>
            <w:shd w:val="clear" w:color="auto" w:fill="FFFF99"/>
          </w:tcPr>
          <w:p w:rsidR="00B949A6" w:rsidRDefault="00B949A6"/>
        </w:tc>
        <w:tc>
          <w:tcPr>
            <w:tcW w:w="1701" w:type="dxa"/>
            <w:shd w:val="clear" w:color="auto" w:fill="FFCC99"/>
          </w:tcPr>
          <w:p w:rsidR="00B949A6" w:rsidRDefault="00B949A6"/>
        </w:tc>
        <w:tc>
          <w:tcPr>
            <w:tcW w:w="2694" w:type="dxa"/>
            <w:shd w:val="clear" w:color="auto" w:fill="CCFFFF"/>
          </w:tcPr>
          <w:p w:rsidR="00B949A6" w:rsidRDefault="00B949A6"/>
        </w:tc>
      </w:tr>
      <w:tr w:rsidR="00B949A6">
        <w:tblPrEx>
          <w:tblLook w:val="00BF" w:firstRow="1" w:lastRow="0" w:firstColumn="1" w:lastColumn="0" w:noHBand="0" w:noVBand="0"/>
        </w:tblPrEx>
        <w:tc>
          <w:tcPr>
            <w:tcW w:w="1242" w:type="dxa"/>
            <w:shd w:val="clear" w:color="auto" w:fill="auto"/>
          </w:tcPr>
          <w:p w:rsidR="00B949A6" w:rsidRDefault="00B949A6">
            <w:r>
              <w:t>Luca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1842" w:type="dxa"/>
            <w:shd w:val="clear" w:color="auto" w:fill="FFFF99"/>
          </w:tcPr>
          <w:p w:rsidR="00B949A6" w:rsidRDefault="00B949A6"/>
        </w:tc>
        <w:tc>
          <w:tcPr>
            <w:tcW w:w="1701" w:type="dxa"/>
            <w:shd w:val="clear" w:color="auto" w:fill="FFCC99"/>
          </w:tcPr>
          <w:p w:rsidR="00B949A6" w:rsidRDefault="00B949A6"/>
        </w:tc>
        <w:tc>
          <w:tcPr>
            <w:tcW w:w="2694" w:type="dxa"/>
            <w:shd w:val="clear" w:color="auto" w:fill="CCFFFF"/>
          </w:tcPr>
          <w:p w:rsidR="00B949A6" w:rsidRDefault="00B949A6"/>
        </w:tc>
      </w:tr>
      <w:tr w:rsidR="00B949A6">
        <w:tblPrEx>
          <w:tblLook w:val="00BF" w:firstRow="1" w:lastRow="0" w:firstColumn="1" w:lastColumn="0" w:noHBand="0" w:noVBand="0"/>
        </w:tblPrEx>
        <w:tc>
          <w:tcPr>
            <w:tcW w:w="1242" w:type="dxa"/>
            <w:shd w:val="clear" w:color="auto" w:fill="auto"/>
          </w:tcPr>
          <w:p w:rsidR="00B949A6" w:rsidRDefault="00B949A6">
            <w:r>
              <w:t>Thomas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1842" w:type="dxa"/>
            <w:shd w:val="clear" w:color="auto" w:fill="FFFF99"/>
          </w:tcPr>
          <w:p w:rsidR="00B949A6" w:rsidRDefault="00B949A6"/>
        </w:tc>
        <w:tc>
          <w:tcPr>
            <w:tcW w:w="1701" w:type="dxa"/>
            <w:shd w:val="clear" w:color="auto" w:fill="FFCC99"/>
          </w:tcPr>
          <w:p w:rsidR="00B949A6" w:rsidRDefault="00B949A6"/>
        </w:tc>
        <w:tc>
          <w:tcPr>
            <w:tcW w:w="2694" w:type="dxa"/>
            <w:shd w:val="clear" w:color="auto" w:fill="CCFFFF"/>
          </w:tcPr>
          <w:p w:rsidR="00B949A6" w:rsidRDefault="00B949A6"/>
        </w:tc>
      </w:tr>
      <w:tr w:rsidR="00B949A6">
        <w:tblPrEx>
          <w:tblLook w:val="00BF" w:firstRow="1" w:lastRow="0" w:firstColumn="1" w:lastColumn="0" w:noHBand="0" w:noVBand="0"/>
        </w:tblPrEx>
        <w:tc>
          <w:tcPr>
            <w:tcW w:w="1242" w:type="dxa"/>
            <w:shd w:val="clear" w:color="auto" w:fill="auto"/>
          </w:tcPr>
          <w:p w:rsidR="00B949A6" w:rsidRDefault="00B949A6">
            <w:r>
              <w:t>Indy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1842" w:type="dxa"/>
            <w:shd w:val="clear" w:color="auto" w:fill="FFFF99"/>
          </w:tcPr>
          <w:p w:rsidR="00B949A6" w:rsidRDefault="00B949A6"/>
        </w:tc>
        <w:tc>
          <w:tcPr>
            <w:tcW w:w="1701" w:type="dxa"/>
            <w:shd w:val="clear" w:color="auto" w:fill="FFCC99"/>
          </w:tcPr>
          <w:p w:rsidR="00B949A6" w:rsidRDefault="00B949A6"/>
        </w:tc>
        <w:tc>
          <w:tcPr>
            <w:tcW w:w="2694" w:type="dxa"/>
            <w:shd w:val="clear" w:color="auto" w:fill="CCFFFF"/>
          </w:tcPr>
          <w:p w:rsidR="00B949A6" w:rsidRDefault="00B949A6"/>
        </w:tc>
      </w:tr>
      <w:tr w:rsidR="00B949A6">
        <w:tblPrEx>
          <w:tblLook w:val="00BF" w:firstRow="1" w:lastRow="0" w:firstColumn="1" w:lastColumn="0" w:noHBand="0" w:noVBand="0"/>
        </w:tblPrEx>
        <w:tc>
          <w:tcPr>
            <w:tcW w:w="1242" w:type="dxa"/>
            <w:shd w:val="clear" w:color="auto" w:fill="auto"/>
          </w:tcPr>
          <w:p w:rsidR="00B949A6" w:rsidRDefault="00B949A6">
            <w:r>
              <w:t>Ruby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1842" w:type="dxa"/>
            <w:shd w:val="clear" w:color="auto" w:fill="FFFF99"/>
          </w:tcPr>
          <w:p w:rsidR="00B949A6" w:rsidRDefault="00B949A6"/>
        </w:tc>
        <w:tc>
          <w:tcPr>
            <w:tcW w:w="1701" w:type="dxa"/>
            <w:shd w:val="clear" w:color="auto" w:fill="FFCC99"/>
          </w:tcPr>
          <w:p w:rsidR="00B949A6" w:rsidRDefault="00B949A6"/>
        </w:tc>
        <w:tc>
          <w:tcPr>
            <w:tcW w:w="2694" w:type="dxa"/>
            <w:shd w:val="clear" w:color="auto" w:fill="CCFFFF"/>
          </w:tcPr>
          <w:p w:rsidR="00B949A6" w:rsidRDefault="00B949A6"/>
        </w:tc>
      </w:tr>
      <w:tr w:rsidR="00B949A6">
        <w:tblPrEx>
          <w:tblLook w:val="00BF" w:firstRow="1" w:lastRow="0" w:firstColumn="1" w:lastColumn="0" w:noHBand="0" w:noVBand="0"/>
        </w:tblPrEx>
        <w:tc>
          <w:tcPr>
            <w:tcW w:w="1242" w:type="dxa"/>
            <w:shd w:val="clear" w:color="auto" w:fill="auto"/>
          </w:tcPr>
          <w:p w:rsidR="00B949A6" w:rsidRDefault="00B949A6">
            <w:r>
              <w:t>Sami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1842" w:type="dxa"/>
            <w:shd w:val="clear" w:color="auto" w:fill="FFFF99"/>
          </w:tcPr>
          <w:p w:rsidR="00B949A6" w:rsidRDefault="00B949A6"/>
        </w:tc>
        <w:tc>
          <w:tcPr>
            <w:tcW w:w="1701" w:type="dxa"/>
            <w:shd w:val="clear" w:color="auto" w:fill="FFCC99"/>
          </w:tcPr>
          <w:p w:rsidR="00B949A6" w:rsidRDefault="00B949A6"/>
        </w:tc>
        <w:tc>
          <w:tcPr>
            <w:tcW w:w="2694" w:type="dxa"/>
            <w:shd w:val="clear" w:color="auto" w:fill="CCFFFF"/>
          </w:tcPr>
          <w:p w:rsidR="00B949A6" w:rsidRDefault="00B949A6"/>
        </w:tc>
      </w:tr>
      <w:tr w:rsidR="00B949A6">
        <w:tblPrEx>
          <w:tblLook w:val="00BF" w:firstRow="1" w:lastRow="0" w:firstColumn="1" w:lastColumn="0" w:noHBand="0" w:noVBand="0"/>
        </w:tblPrEx>
        <w:tc>
          <w:tcPr>
            <w:tcW w:w="1242" w:type="dxa"/>
            <w:shd w:val="clear" w:color="auto" w:fill="auto"/>
          </w:tcPr>
          <w:p w:rsidR="00B949A6" w:rsidRDefault="00B949A6">
            <w:r>
              <w:t>Sasha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1842" w:type="dxa"/>
            <w:shd w:val="clear" w:color="auto" w:fill="FFFF99"/>
          </w:tcPr>
          <w:p w:rsidR="00B949A6" w:rsidRDefault="00B949A6"/>
        </w:tc>
        <w:tc>
          <w:tcPr>
            <w:tcW w:w="1701" w:type="dxa"/>
            <w:shd w:val="clear" w:color="auto" w:fill="FFCC99"/>
          </w:tcPr>
          <w:p w:rsidR="00B949A6" w:rsidRDefault="00B949A6"/>
        </w:tc>
        <w:tc>
          <w:tcPr>
            <w:tcW w:w="2694" w:type="dxa"/>
            <w:shd w:val="clear" w:color="auto" w:fill="CCFFFF"/>
          </w:tcPr>
          <w:p w:rsidR="00B949A6" w:rsidRDefault="00B949A6"/>
        </w:tc>
      </w:tr>
      <w:tr w:rsidR="00B949A6">
        <w:tblPrEx>
          <w:tblLook w:val="00BF" w:firstRow="1" w:lastRow="0" w:firstColumn="1" w:lastColumn="0" w:noHBand="0" w:noVBand="0"/>
        </w:tblPrEx>
        <w:tc>
          <w:tcPr>
            <w:tcW w:w="1242" w:type="dxa"/>
            <w:shd w:val="clear" w:color="auto" w:fill="auto"/>
          </w:tcPr>
          <w:p w:rsidR="00B949A6" w:rsidRDefault="00B949A6">
            <w:proofErr w:type="spellStart"/>
            <w:r>
              <w:t>Baxton</w:t>
            </w:r>
            <w:proofErr w:type="spellEnd"/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1842" w:type="dxa"/>
            <w:shd w:val="clear" w:color="auto" w:fill="FFFF99"/>
          </w:tcPr>
          <w:p w:rsidR="00B949A6" w:rsidRDefault="00B949A6"/>
        </w:tc>
        <w:tc>
          <w:tcPr>
            <w:tcW w:w="1701" w:type="dxa"/>
            <w:shd w:val="clear" w:color="auto" w:fill="FFCC99"/>
          </w:tcPr>
          <w:p w:rsidR="00B949A6" w:rsidRDefault="00B949A6"/>
        </w:tc>
        <w:tc>
          <w:tcPr>
            <w:tcW w:w="2694" w:type="dxa"/>
            <w:shd w:val="clear" w:color="auto" w:fill="CCFFFF"/>
          </w:tcPr>
          <w:p w:rsidR="00B949A6" w:rsidRDefault="00B949A6"/>
        </w:tc>
      </w:tr>
      <w:tr w:rsidR="00B949A6">
        <w:tblPrEx>
          <w:tblLook w:val="00BF" w:firstRow="1" w:lastRow="0" w:firstColumn="1" w:lastColumn="0" w:noHBand="0" w:noVBand="0"/>
        </w:tblPrEx>
        <w:tc>
          <w:tcPr>
            <w:tcW w:w="1242" w:type="dxa"/>
            <w:shd w:val="clear" w:color="auto" w:fill="auto"/>
          </w:tcPr>
          <w:p w:rsidR="00B949A6" w:rsidRDefault="00B949A6">
            <w:r>
              <w:t>Jenny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1842" w:type="dxa"/>
            <w:shd w:val="clear" w:color="auto" w:fill="FFFF99"/>
          </w:tcPr>
          <w:p w:rsidR="00B949A6" w:rsidRDefault="00B949A6"/>
        </w:tc>
        <w:tc>
          <w:tcPr>
            <w:tcW w:w="1701" w:type="dxa"/>
            <w:shd w:val="clear" w:color="auto" w:fill="FFCC99"/>
          </w:tcPr>
          <w:p w:rsidR="00B949A6" w:rsidRDefault="00B949A6"/>
        </w:tc>
        <w:tc>
          <w:tcPr>
            <w:tcW w:w="2694" w:type="dxa"/>
            <w:shd w:val="clear" w:color="auto" w:fill="CCFFFF"/>
          </w:tcPr>
          <w:p w:rsidR="00B949A6" w:rsidRDefault="00B949A6"/>
        </w:tc>
      </w:tr>
      <w:tr w:rsidR="00B949A6">
        <w:tblPrEx>
          <w:tblLook w:val="00BF" w:firstRow="1" w:lastRow="0" w:firstColumn="1" w:lastColumn="0" w:noHBand="0" w:noVBand="0"/>
        </w:tblPrEx>
        <w:tc>
          <w:tcPr>
            <w:tcW w:w="1242" w:type="dxa"/>
            <w:shd w:val="clear" w:color="auto" w:fill="auto"/>
          </w:tcPr>
          <w:p w:rsidR="00B949A6" w:rsidRDefault="00B949A6">
            <w:r>
              <w:t>Sophie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1842" w:type="dxa"/>
            <w:shd w:val="clear" w:color="auto" w:fill="FFFF99"/>
          </w:tcPr>
          <w:p w:rsidR="00B949A6" w:rsidRDefault="00B949A6"/>
        </w:tc>
        <w:tc>
          <w:tcPr>
            <w:tcW w:w="1701" w:type="dxa"/>
            <w:shd w:val="clear" w:color="auto" w:fill="FFCC99"/>
          </w:tcPr>
          <w:p w:rsidR="00B949A6" w:rsidRDefault="00B949A6"/>
        </w:tc>
        <w:tc>
          <w:tcPr>
            <w:tcW w:w="2694" w:type="dxa"/>
            <w:shd w:val="clear" w:color="auto" w:fill="CCFFFF"/>
          </w:tcPr>
          <w:p w:rsidR="00B949A6" w:rsidRDefault="00B949A6"/>
        </w:tc>
      </w:tr>
      <w:tr w:rsidR="00B949A6">
        <w:tblPrEx>
          <w:tblLook w:val="00BF" w:firstRow="1" w:lastRow="0" w:firstColumn="1" w:lastColumn="0" w:noHBand="0" w:noVBand="0"/>
        </w:tblPrEx>
        <w:tc>
          <w:tcPr>
            <w:tcW w:w="1242" w:type="dxa"/>
            <w:shd w:val="clear" w:color="auto" w:fill="auto"/>
          </w:tcPr>
          <w:p w:rsidR="00B949A6" w:rsidRDefault="00B949A6">
            <w:r>
              <w:t>Dylan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1842" w:type="dxa"/>
            <w:shd w:val="clear" w:color="auto" w:fill="FFFF99"/>
          </w:tcPr>
          <w:p w:rsidR="00B949A6" w:rsidRDefault="00B949A6"/>
        </w:tc>
        <w:tc>
          <w:tcPr>
            <w:tcW w:w="1701" w:type="dxa"/>
            <w:shd w:val="clear" w:color="auto" w:fill="FFCC99"/>
          </w:tcPr>
          <w:p w:rsidR="00B949A6" w:rsidRDefault="00B949A6"/>
        </w:tc>
        <w:tc>
          <w:tcPr>
            <w:tcW w:w="2694" w:type="dxa"/>
            <w:shd w:val="clear" w:color="auto" w:fill="CCFFFF"/>
          </w:tcPr>
          <w:p w:rsidR="00B949A6" w:rsidRDefault="00B949A6"/>
        </w:tc>
      </w:tr>
      <w:tr w:rsidR="00B949A6">
        <w:tblPrEx>
          <w:tblLook w:val="00BF" w:firstRow="1" w:lastRow="0" w:firstColumn="1" w:lastColumn="0" w:noHBand="0" w:noVBand="0"/>
        </w:tblPrEx>
        <w:tc>
          <w:tcPr>
            <w:tcW w:w="1242" w:type="dxa"/>
            <w:shd w:val="clear" w:color="auto" w:fill="auto"/>
          </w:tcPr>
          <w:p w:rsidR="00B949A6" w:rsidRDefault="00B949A6">
            <w:r>
              <w:t>Chris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1842" w:type="dxa"/>
            <w:shd w:val="clear" w:color="auto" w:fill="FFFF99"/>
          </w:tcPr>
          <w:p w:rsidR="00B949A6" w:rsidRDefault="00B949A6"/>
        </w:tc>
        <w:tc>
          <w:tcPr>
            <w:tcW w:w="1701" w:type="dxa"/>
            <w:shd w:val="clear" w:color="auto" w:fill="FFCC99"/>
          </w:tcPr>
          <w:p w:rsidR="00B949A6" w:rsidRDefault="00B949A6"/>
        </w:tc>
        <w:tc>
          <w:tcPr>
            <w:tcW w:w="2694" w:type="dxa"/>
            <w:shd w:val="clear" w:color="auto" w:fill="CCFFFF"/>
          </w:tcPr>
          <w:p w:rsidR="00B949A6" w:rsidRDefault="00B949A6"/>
        </w:tc>
      </w:tr>
      <w:tr w:rsidR="00B949A6">
        <w:tblPrEx>
          <w:tblLook w:val="00BF" w:firstRow="1" w:lastRow="0" w:firstColumn="1" w:lastColumn="0" w:noHBand="0" w:noVBand="0"/>
        </w:tblPrEx>
        <w:tc>
          <w:tcPr>
            <w:tcW w:w="1242" w:type="dxa"/>
            <w:shd w:val="clear" w:color="auto" w:fill="auto"/>
          </w:tcPr>
          <w:p w:rsidR="00B949A6" w:rsidRDefault="00B949A6">
            <w:r>
              <w:t>Lara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1842" w:type="dxa"/>
            <w:shd w:val="clear" w:color="auto" w:fill="FFFF99"/>
          </w:tcPr>
          <w:p w:rsidR="00B949A6" w:rsidRDefault="00B949A6"/>
        </w:tc>
        <w:tc>
          <w:tcPr>
            <w:tcW w:w="1701" w:type="dxa"/>
            <w:shd w:val="clear" w:color="auto" w:fill="FFCC99"/>
          </w:tcPr>
          <w:p w:rsidR="00B949A6" w:rsidRDefault="00B949A6"/>
        </w:tc>
        <w:tc>
          <w:tcPr>
            <w:tcW w:w="2694" w:type="dxa"/>
            <w:shd w:val="clear" w:color="auto" w:fill="CCFFFF"/>
          </w:tcPr>
          <w:p w:rsidR="00B949A6" w:rsidRDefault="00B949A6"/>
        </w:tc>
      </w:tr>
      <w:tr w:rsidR="00B949A6">
        <w:tblPrEx>
          <w:tblLook w:val="00BF" w:firstRow="1" w:lastRow="0" w:firstColumn="1" w:lastColumn="0" w:noHBand="0" w:noVBand="0"/>
        </w:tblPrEx>
        <w:tc>
          <w:tcPr>
            <w:tcW w:w="1242" w:type="dxa"/>
            <w:shd w:val="clear" w:color="auto" w:fill="auto"/>
          </w:tcPr>
          <w:p w:rsidR="00B949A6" w:rsidRDefault="00B949A6">
            <w:r>
              <w:t>Leah</w:t>
            </w:r>
          </w:p>
        </w:tc>
        <w:tc>
          <w:tcPr>
            <w:tcW w:w="1560" w:type="dxa"/>
            <w:shd w:val="clear" w:color="auto" w:fill="99CCFF"/>
          </w:tcPr>
          <w:p w:rsidR="006B18DF" w:rsidRDefault="006B18DF"/>
          <w:p w:rsidR="00B949A6" w:rsidRDefault="00B949A6"/>
        </w:tc>
        <w:tc>
          <w:tcPr>
            <w:tcW w:w="1842" w:type="dxa"/>
            <w:shd w:val="clear" w:color="auto" w:fill="FFFF99"/>
          </w:tcPr>
          <w:p w:rsidR="00B949A6" w:rsidRDefault="00B949A6"/>
        </w:tc>
        <w:tc>
          <w:tcPr>
            <w:tcW w:w="1701" w:type="dxa"/>
            <w:shd w:val="clear" w:color="auto" w:fill="FFCC99"/>
          </w:tcPr>
          <w:p w:rsidR="00B949A6" w:rsidRDefault="00B949A6"/>
        </w:tc>
        <w:tc>
          <w:tcPr>
            <w:tcW w:w="2694" w:type="dxa"/>
            <w:shd w:val="clear" w:color="auto" w:fill="CCFFFF"/>
          </w:tcPr>
          <w:p w:rsidR="00B949A6" w:rsidRDefault="00B949A6"/>
        </w:tc>
      </w:tr>
    </w:tbl>
    <w:p w:rsidR="002C39D8" w:rsidRPr="002C39D8" w:rsidRDefault="002C39D8" w:rsidP="00B949A6">
      <w:pPr>
        <w:rPr>
          <w:sz w:val="10"/>
        </w:rPr>
      </w:pPr>
    </w:p>
    <w:p w:rsidR="00B949A6" w:rsidRDefault="00B949A6" w:rsidP="00B949A6">
      <w:r>
        <w:t>Notes:</w:t>
      </w:r>
    </w:p>
    <w:p w:rsidR="00B949A6" w:rsidRDefault="00B949A6" w:rsidP="00B949A6"/>
    <w:p w:rsidR="00DD0C84" w:rsidRDefault="00B949A6">
      <w:r>
        <w:t>_______________________________________________________________________________________________________________________________________________________________________________________________________________</w:t>
      </w:r>
      <w:r w:rsidR="00840620">
        <w:t>_____________________________________________________________________</w:t>
      </w:r>
    </w:p>
    <w:sectPr w:rsidR="00DD0C84" w:rsidSect="00840620">
      <w:pgSz w:w="11900" w:h="16840"/>
      <w:pgMar w:top="1077" w:right="1797" w:bottom="1440" w:left="179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9A6"/>
    <w:rsid w:val="000E7A8A"/>
    <w:rsid w:val="002C39D8"/>
    <w:rsid w:val="00363B34"/>
    <w:rsid w:val="00654EFD"/>
    <w:rsid w:val="006B18DF"/>
    <w:rsid w:val="008039F8"/>
    <w:rsid w:val="00840620"/>
    <w:rsid w:val="009B30CE"/>
    <w:rsid w:val="009F5A1C"/>
    <w:rsid w:val="00B013DF"/>
    <w:rsid w:val="00B949A6"/>
    <w:rsid w:val="00F506A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9A6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49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9A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59"/>
    <w:rsid w:val="00B949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9A6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49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9A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59"/>
    <w:rsid w:val="00B949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Notre Dame University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Carcione</dc:creator>
  <cp:lastModifiedBy>SA McGlynn</cp:lastModifiedBy>
  <cp:revision>2</cp:revision>
  <cp:lastPrinted>2012-03-24T16:32:00Z</cp:lastPrinted>
  <dcterms:created xsi:type="dcterms:W3CDTF">2013-11-23T02:13:00Z</dcterms:created>
  <dcterms:modified xsi:type="dcterms:W3CDTF">2013-11-23T02:13:00Z</dcterms:modified>
</cp:coreProperties>
</file>