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A6" w:rsidRDefault="00840620" w:rsidP="00B949A6">
      <w:pPr>
        <w:pStyle w:val="Heading1"/>
      </w:pPr>
      <w:bookmarkStart w:id="0" w:name="_GoBack"/>
      <w:bookmarkEnd w:id="0"/>
      <w:r>
        <w:t>Attachment 6: Fishing for Shapes Observational C</w:t>
      </w:r>
      <w:r w:rsidR="00B949A6">
        <w:t xml:space="preserve">hecklist </w:t>
      </w:r>
    </w:p>
    <w:p w:rsidR="00B949A6" w:rsidRDefault="00B949A6" w:rsidP="00B949A6"/>
    <w:tbl>
      <w:tblPr>
        <w:tblStyle w:val="TableGrid"/>
        <w:tblW w:w="8755" w:type="dxa"/>
        <w:tblLook w:val="00BF" w:firstRow="1" w:lastRow="0" w:firstColumn="1" w:lastColumn="0" w:noHBand="0" w:noVBand="0"/>
      </w:tblPr>
      <w:tblGrid>
        <w:gridCol w:w="1242"/>
        <w:gridCol w:w="1560"/>
        <w:gridCol w:w="2126"/>
        <w:gridCol w:w="2268"/>
        <w:gridCol w:w="1559"/>
      </w:tblGrid>
      <w:tr w:rsidR="00B949A6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B949A6" w:rsidRDefault="00B949A6"/>
        </w:tc>
        <w:tc>
          <w:tcPr>
            <w:tcW w:w="1560" w:type="dxa"/>
            <w:shd w:val="clear" w:color="auto" w:fill="99CCFF"/>
          </w:tcPr>
          <w:p w:rsidR="00B949A6" w:rsidRDefault="00B949A6">
            <w:r>
              <w:t>Shape</w:t>
            </w:r>
          </w:p>
        </w:tc>
        <w:tc>
          <w:tcPr>
            <w:tcW w:w="2126" w:type="dxa"/>
            <w:shd w:val="clear" w:color="auto" w:fill="FFFF99"/>
          </w:tcPr>
          <w:p w:rsidR="00B949A6" w:rsidRDefault="00363B34">
            <w:r>
              <w:t>Uses</w:t>
            </w:r>
            <w:r w:rsidR="009F5A1C">
              <w:t xml:space="preserve"> describing </w:t>
            </w:r>
            <w:r>
              <w:t>words to describe a</w:t>
            </w:r>
            <w:r w:rsidR="002C39D8">
              <w:t xml:space="preserve"> shape</w:t>
            </w:r>
          </w:p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 w:rsidP="00363B34">
            <w:r>
              <w:t xml:space="preserve">Able to identify the number of sides of </w:t>
            </w:r>
            <w:r w:rsidR="00363B34">
              <w:t>a</w:t>
            </w:r>
            <w:r>
              <w:t xml:space="preserve"> shape</w:t>
            </w:r>
          </w:p>
        </w:tc>
        <w:tc>
          <w:tcPr>
            <w:tcW w:w="1559" w:type="dxa"/>
            <w:shd w:val="clear" w:color="auto" w:fill="CCFFFF"/>
          </w:tcPr>
          <w:p w:rsidR="00B949A6" w:rsidRDefault="00B949A6" w:rsidP="00363B34">
            <w:r>
              <w:t xml:space="preserve">Able to identify </w:t>
            </w:r>
            <w:r w:rsidR="00363B34">
              <w:t xml:space="preserve">a </w:t>
            </w:r>
            <w:r>
              <w:t>shape as 2D or 3D</w:t>
            </w:r>
          </w:p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Julian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Tyler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Chad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Lucas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Luca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Thomas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Indy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Ruby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Sami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Sasha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Baxton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Jenny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Sophie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Dylan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Chris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Lara</w:t>
            </w:r>
          </w:p>
        </w:tc>
        <w:tc>
          <w:tcPr>
            <w:tcW w:w="1560" w:type="dxa"/>
            <w:shd w:val="clear" w:color="auto" w:fill="99CCFF"/>
          </w:tcPr>
          <w:p w:rsidR="00B949A6" w:rsidRDefault="00B949A6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  <w:tr w:rsidR="00B949A6">
        <w:tc>
          <w:tcPr>
            <w:tcW w:w="1242" w:type="dxa"/>
            <w:shd w:val="clear" w:color="auto" w:fill="auto"/>
          </w:tcPr>
          <w:p w:rsidR="00B949A6" w:rsidRDefault="00B949A6">
            <w:r>
              <w:t>Leah</w:t>
            </w:r>
          </w:p>
        </w:tc>
        <w:tc>
          <w:tcPr>
            <w:tcW w:w="1560" w:type="dxa"/>
            <w:shd w:val="clear" w:color="auto" w:fill="99CCFF"/>
          </w:tcPr>
          <w:p w:rsidR="002E1C28" w:rsidRDefault="002E1C28"/>
          <w:p w:rsidR="00B949A6" w:rsidRDefault="00B949A6"/>
        </w:tc>
        <w:tc>
          <w:tcPr>
            <w:tcW w:w="2126" w:type="dxa"/>
            <w:shd w:val="clear" w:color="auto" w:fill="FFFF99"/>
          </w:tcPr>
          <w:p w:rsidR="00B949A6" w:rsidRDefault="00B949A6"/>
        </w:tc>
        <w:tc>
          <w:tcPr>
            <w:tcW w:w="2268" w:type="dxa"/>
            <w:shd w:val="clear" w:color="auto" w:fill="FFCC99"/>
          </w:tcPr>
          <w:p w:rsidR="00B949A6" w:rsidRDefault="00B949A6"/>
        </w:tc>
        <w:tc>
          <w:tcPr>
            <w:tcW w:w="1559" w:type="dxa"/>
            <w:shd w:val="clear" w:color="auto" w:fill="CCFFFF"/>
          </w:tcPr>
          <w:p w:rsidR="00B949A6" w:rsidRDefault="00B949A6"/>
        </w:tc>
      </w:tr>
    </w:tbl>
    <w:p w:rsidR="002C39D8" w:rsidRPr="002C39D8" w:rsidRDefault="002C39D8" w:rsidP="00B949A6">
      <w:pPr>
        <w:rPr>
          <w:sz w:val="10"/>
        </w:rPr>
      </w:pPr>
    </w:p>
    <w:p w:rsidR="00B949A6" w:rsidRDefault="00B949A6" w:rsidP="00B949A6">
      <w:r>
        <w:t>Notes:</w:t>
      </w:r>
    </w:p>
    <w:p w:rsidR="00B949A6" w:rsidRDefault="00B949A6" w:rsidP="00B949A6"/>
    <w:p w:rsidR="00DD0C84" w:rsidRDefault="00B949A6">
      <w:r>
        <w:t>_______________________________________________________________________________________________________________________________________________________________________________________________________________</w:t>
      </w:r>
      <w:r w:rsidR="00840620">
        <w:t>__________________________________________________________________________________________________________________________________________</w:t>
      </w:r>
    </w:p>
    <w:sectPr w:rsidR="00DD0C84" w:rsidSect="00840620">
      <w:pgSz w:w="11900" w:h="16840"/>
      <w:pgMar w:top="1077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6"/>
    <w:rsid w:val="0012142E"/>
    <w:rsid w:val="002C39D8"/>
    <w:rsid w:val="002E1C28"/>
    <w:rsid w:val="00363B34"/>
    <w:rsid w:val="00530C8C"/>
    <w:rsid w:val="00840620"/>
    <w:rsid w:val="009B30CE"/>
    <w:rsid w:val="009F5A1C"/>
    <w:rsid w:val="00B949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A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94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A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9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A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94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Notre Dame University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cp:lastPrinted>2012-03-25T11:03:00Z</cp:lastPrinted>
  <dcterms:created xsi:type="dcterms:W3CDTF">2013-11-23T02:10:00Z</dcterms:created>
  <dcterms:modified xsi:type="dcterms:W3CDTF">2013-11-23T02:10:00Z</dcterms:modified>
</cp:coreProperties>
</file>